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70" w:rsidRPr="00186D62" w:rsidRDefault="00F77B70"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August 29, 2010</w:t>
      </w:r>
    </w:p>
    <w:p w:rsidR="006D4176" w:rsidRPr="00186D62" w:rsidRDefault="006D4176"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FF3249" w:rsidRPr="00186D62" w:rsidRDefault="0079309D"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Reference</w:t>
      </w:r>
    </w:p>
    <w:p w:rsidR="0079309D" w:rsidRPr="00186D62" w:rsidRDefault="00450B32"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Snyder, S., Burke, S.,</w:t>
      </w:r>
      <w:r w:rsidR="0079309D" w:rsidRPr="00186D62">
        <w:rPr>
          <w:rFonts w:ascii="Times New Roman" w:hAnsi="Times New Roman" w:cs="Times New Roman"/>
          <w:b w:val="0"/>
          <w:sz w:val="24"/>
          <w:szCs w:val="24"/>
        </w:rPr>
        <w:t xml:space="preserve"> </w:t>
      </w:r>
      <w:r w:rsidR="00F77B70" w:rsidRPr="00186D62">
        <w:rPr>
          <w:rFonts w:ascii="Times New Roman" w:hAnsi="Times New Roman" w:cs="Times New Roman"/>
          <w:b w:val="0"/>
          <w:sz w:val="24"/>
          <w:szCs w:val="24"/>
        </w:rPr>
        <w:t xml:space="preserve">(2008) Using YouTube in the Classroom: A How-To Guide. </w:t>
      </w:r>
      <w:proofErr w:type="gramStart"/>
      <w:r w:rsidR="00F77B70" w:rsidRPr="00186D62">
        <w:rPr>
          <w:rFonts w:ascii="Times New Roman" w:hAnsi="Times New Roman" w:cs="Times New Roman"/>
          <w:b w:val="0"/>
          <w:i/>
          <w:sz w:val="24"/>
          <w:szCs w:val="24"/>
        </w:rPr>
        <w:t>International Journal of Instructional Technology &amp; Distance Learning</w:t>
      </w:r>
      <w:r w:rsidR="00E06F0D" w:rsidRPr="00186D62">
        <w:rPr>
          <w:rFonts w:ascii="Times New Roman" w:hAnsi="Times New Roman" w:cs="Times New Roman"/>
          <w:b w:val="0"/>
          <w:sz w:val="24"/>
          <w:szCs w:val="24"/>
        </w:rPr>
        <w:t xml:space="preserve"> 5 (4), </w:t>
      </w:r>
      <w:r w:rsidR="007E0EB8" w:rsidRPr="00186D62">
        <w:rPr>
          <w:rFonts w:ascii="Times New Roman" w:hAnsi="Times New Roman" w:cs="Times New Roman"/>
          <w:b w:val="0"/>
          <w:sz w:val="24"/>
          <w:szCs w:val="24"/>
        </w:rPr>
        <w:t>49-51.</w:t>
      </w:r>
      <w:proofErr w:type="gramEnd"/>
      <w:r w:rsidR="00E06F0D" w:rsidRPr="00186D62">
        <w:rPr>
          <w:rFonts w:ascii="Times New Roman" w:hAnsi="Times New Roman" w:cs="Times New Roman"/>
          <w:b w:val="0"/>
          <w:sz w:val="24"/>
          <w:szCs w:val="24"/>
        </w:rPr>
        <w:t xml:space="preserve"> ISSN 1550-6908</w:t>
      </w:r>
      <w:r w:rsidR="001A6F6C" w:rsidRPr="00186D62">
        <w:rPr>
          <w:rFonts w:ascii="Times New Roman" w:hAnsi="Times New Roman" w:cs="Times New Roman"/>
          <w:b w:val="0"/>
          <w:sz w:val="24"/>
          <w:szCs w:val="24"/>
        </w:rPr>
        <w:t xml:space="preserve"> </w:t>
      </w:r>
    </w:p>
    <w:p w:rsidR="0079309D" w:rsidRPr="00186D62" w:rsidRDefault="0079309D"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79309D" w:rsidRPr="00186D62" w:rsidRDefault="0079309D"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Abstract</w:t>
      </w:r>
    </w:p>
    <w:p w:rsidR="00164DB1" w:rsidRPr="00186D62" w:rsidRDefault="00164DB1"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Founded in 2005, YouTube has quickly become a leader in online media.  YouTube is an Internet application in which people can upload, share, and watch videos.  There are millions of messages being uploaded each day onto this forum (YouTube, 2007).</w:t>
      </w:r>
    </w:p>
    <w:p w:rsidR="00164DB1" w:rsidRPr="00186D62" w:rsidRDefault="00164DB1"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164DB1" w:rsidRPr="00186D62" w:rsidRDefault="00164DB1"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Creative teaching strategies that incorporate innovative technology motivate and engage learners who are technology savvy and are accustomed to the online environment.  Using a variety of instructional methods and learning activities in the classroom or via distance education courses creates an enriched learning environment for the student (</w:t>
      </w:r>
      <w:proofErr w:type="spellStart"/>
      <w:r w:rsidRPr="00186D62">
        <w:rPr>
          <w:rFonts w:ascii="Times New Roman" w:hAnsi="Times New Roman" w:cs="Times New Roman"/>
          <w:b w:val="0"/>
          <w:sz w:val="24"/>
          <w:szCs w:val="24"/>
        </w:rPr>
        <w:t>Beldarrain</w:t>
      </w:r>
      <w:proofErr w:type="spellEnd"/>
      <w:r w:rsidRPr="00186D62">
        <w:rPr>
          <w:rFonts w:ascii="Times New Roman" w:hAnsi="Times New Roman" w:cs="Times New Roman"/>
          <w:b w:val="0"/>
          <w:sz w:val="24"/>
          <w:szCs w:val="24"/>
        </w:rPr>
        <w:t>, 2006).</w:t>
      </w:r>
    </w:p>
    <w:p w:rsidR="0079309D" w:rsidRPr="00186D62" w:rsidRDefault="00164DB1"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 </w:t>
      </w:r>
      <w:r w:rsidR="0079309D" w:rsidRPr="00186D62">
        <w:rPr>
          <w:rFonts w:ascii="Times New Roman" w:hAnsi="Times New Roman" w:cs="Times New Roman"/>
        </w:rPr>
        <w:t>Annotation</w:t>
      </w:r>
    </w:p>
    <w:p w:rsidR="0079309D" w:rsidRPr="00186D62" w:rsidRDefault="0043571E"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I appreciated this article because it presented something that is relevant, creative and useful.  I like it when teachers use resources that modern yet simple.  </w:t>
      </w:r>
      <w:proofErr w:type="spellStart"/>
      <w:r w:rsidRPr="00186D62">
        <w:rPr>
          <w:rFonts w:ascii="Times New Roman" w:hAnsi="Times New Roman" w:cs="Times New Roman"/>
          <w:b w:val="0"/>
          <w:sz w:val="24"/>
          <w:szCs w:val="24"/>
        </w:rPr>
        <w:t>Youtube</w:t>
      </w:r>
      <w:proofErr w:type="spellEnd"/>
      <w:r w:rsidRPr="00186D62">
        <w:rPr>
          <w:rFonts w:ascii="Times New Roman" w:hAnsi="Times New Roman" w:cs="Times New Roman"/>
          <w:b w:val="0"/>
          <w:sz w:val="24"/>
          <w:szCs w:val="24"/>
        </w:rPr>
        <w:t xml:space="preserve"> changed the way we viewed videos on the internet.  People have risen to fame simply because of their ability to create </w:t>
      </w:r>
      <w:proofErr w:type="gramStart"/>
      <w:r w:rsidRPr="00186D62">
        <w:rPr>
          <w:rFonts w:ascii="Times New Roman" w:hAnsi="Times New Roman" w:cs="Times New Roman"/>
          <w:b w:val="0"/>
          <w:sz w:val="24"/>
          <w:szCs w:val="24"/>
        </w:rPr>
        <w:t>a</w:t>
      </w:r>
      <w:proofErr w:type="gramEnd"/>
      <w:r w:rsidRPr="00186D62">
        <w:rPr>
          <w:rFonts w:ascii="Times New Roman" w:hAnsi="Times New Roman" w:cs="Times New Roman"/>
          <w:b w:val="0"/>
          <w:sz w:val="24"/>
          <w:szCs w:val="24"/>
        </w:rPr>
        <w:t xml:space="preserve"> imaginative (and sometimes silly) video.  As instructors, we should not shun something because it is used for entertainment only.  Working with new software, writing out storyboards and collaborating with their classmates can make learning entertaining while also still reaching their learning objectives.</w:t>
      </w:r>
    </w:p>
    <w:p w:rsidR="00DF5EEB" w:rsidRPr="00186D62" w:rsidRDefault="00DF5EEB"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AF0DEE" w:rsidRPr="00186D62" w:rsidRDefault="00DF5EEB"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What I did not like was that this article seemed to only focus on the technical and grading aspects of the topic.  I would like to read more about how previous students have used </w:t>
      </w:r>
      <w:proofErr w:type="spellStart"/>
      <w:r w:rsidRPr="00186D62">
        <w:rPr>
          <w:rFonts w:ascii="Times New Roman" w:hAnsi="Times New Roman" w:cs="Times New Roman"/>
          <w:b w:val="0"/>
          <w:sz w:val="24"/>
          <w:szCs w:val="24"/>
        </w:rPr>
        <w:t>youtube</w:t>
      </w:r>
      <w:proofErr w:type="spellEnd"/>
      <w:r w:rsidRPr="00186D62">
        <w:rPr>
          <w:rFonts w:ascii="Times New Roman" w:hAnsi="Times New Roman" w:cs="Times New Roman"/>
          <w:b w:val="0"/>
          <w:sz w:val="24"/>
          <w:szCs w:val="24"/>
        </w:rPr>
        <w:t xml:space="preserve"> to create something like a blog, or an instructional video on how to dissect a frog</w:t>
      </w:r>
      <w:r w:rsidR="00797E61" w:rsidRPr="00186D62">
        <w:rPr>
          <w:rFonts w:ascii="Times New Roman" w:hAnsi="Times New Roman" w:cs="Times New Roman"/>
          <w:b w:val="0"/>
          <w:sz w:val="24"/>
          <w:szCs w:val="24"/>
        </w:rPr>
        <w:t>.  The theory behind the “why” would be useful.</w:t>
      </w:r>
      <w:r w:rsidR="00073158" w:rsidRPr="00186D62">
        <w:rPr>
          <w:rFonts w:ascii="Times New Roman" w:hAnsi="Times New Roman" w:cs="Times New Roman"/>
          <w:b w:val="0"/>
          <w:sz w:val="24"/>
          <w:szCs w:val="24"/>
        </w:rPr>
        <w:t xml:space="preserve">  </w:t>
      </w:r>
      <w:r w:rsidR="00AF0DEE" w:rsidRPr="00186D62">
        <w:rPr>
          <w:rFonts w:ascii="Times New Roman" w:hAnsi="Times New Roman" w:cs="Times New Roman"/>
          <w:b w:val="0"/>
          <w:sz w:val="24"/>
          <w:szCs w:val="24"/>
        </w:rPr>
        <w:t>On that note, the article was very detailed</w:t>
      </w:r>
      <w:r w:rsidR="00073158" w:rsidRPr="00186D62">
        <w:rPr>
          <w:rFonts w:ascii="Times New Roman" w:hAnsi="Times New Roman" w:cs="Times New Roman"/>
          <w:b w:val="0"/>
          <w:sz w:val="24"/>
          <w:szCs w:val="24"/>
        </w:rPr>
        <w:t xml:space="preserve"> technically speaking</w:t>
      </w:r>
      <w:r w:rsidR="00AF0DEE" w:rsidRPr="00186D62">
        <w:rPr>
          <w:rFonts w:ascii="Times New Roman" w:hAnsi="Times New Roman" w:cs="Times New Roman"/>
          <w:b w:val="0"/>
          <w:sz w:val="24"/>
          <w:szCs w:val="24"/>
        </w:rPr>
        <w:t xml:space="preserve">.  The rubrics provided gave a clear direction </w:t>
      </w:r>
      <w:r w:rsidR="00073158" w:rsidRPr="00186D62">
        <w:rPr>
          <w:rFonts w:ascii="Times New Roman" w:hAnsi="Times New Roman" w:cs="Times New Roman"/>
          <w:b w:val="0"/>
          <w:sz w:val="24"/>
          <w:szCs w:val="24"/>
        </w:rPr>
        <w:t>on how an instructor would evaluate the learner, which I found useful.</w:t>
      </w:r>
    </w:p>
    <w:p w:rsidR="00096A6B" w:rsidRPr="00186D62" w:rsidRDefault="00096A6B"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79309D" w:rsidRPr="00186D62" w:rsidRDefault="0079309D"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Reference</w:t>
      </w:r>
    </w:p>
    <w:p w:rsidR="007E0EB8" w:rsidRPr="00186D62" w:rsidRDefault="007E0EB8" w:rsidP="004224C9">
      <w:pPr>
        <w:pStyle w:val="Heading1"/>
        <w:keepNext w:val="0"/>
        <w:keepLines w:val="0"/>
        <w:widowControl w:val="0"/>
        <w:suppressAutoHyphens/>
        <w:spacing w:before="0" w:line="240" w:lineRule="auto"/>
        <w:rPr>
          <w:rFonts w:ascii="Times New Roman" w:hAnsi="Times New Roman" w:cs="Times New Roman"/>
          <w:b w:val="0"/>
          <w:sz w:val="24"/>
          <w:szCs w:val="24"/>
        </w:rPr>
      </w:pPr>
      <w:proofErr w:type="spellStart"/>
      <w:proofErr w:type="gramStart"/>
      <w:r w:rsidRPr="00186D62">
        <w:rPr>
          <w:rFonts w:ascii="Times New Roman" w:hAnsi="Times New Roman" w:cs="Times New Roman"/>
          <w:b w:val="0"/>
          <w:sz w:val="24"/>
          <w:szCs w:val="24"/>
        </w:rPr>
        <w:t>Muirhead</w:t>
      </w:r>
      <w:proofErr w:type="spellEnd"/>
      <w:r w:rsidRPr="00186D62">
        <w:rPr>
          <w:rFonts w:ascii="Times New Roman" w:hAnsi="Times New Roman" w:cs="Times New Roman"/>
          <w:b w:val="0"/>
          <w:sz w:val="24"/>
          <w:szCs w:val="24"/>
        </w:rPr>
        <w:t xml:space="preserve"> ,Brent</w:t>
      </w:r>
      <w:proofErr w:type="gramEnd"/>
      <w:r w:rsidRPr="00186D62">
        <w:rPr>
          <w:rFonts w:ascii="Times New Roman" w:hAnsi="Times New Roman" w:cs="Times New Roman"/>
          <w:b w:val="0"/>
          <w:color w:val="auto"/>
          <w:sz w:val="24"/>
          <w:szCs w:val="24"/>
        </w:rPr>
        <w:t xml:space="preserve"> (2010) </w:t>
      </w:r>
      <w:r w:rsidRPr="00186D62">
        <w:rPr>
          <w:rFonts w:ascii="Times New Roman" w:hAnsi="Times New Roman" w:cs="Times New Roman"/>
          <w:b w:val="0"/>
          <w:sz w:val="24"/>
          <w:szCs w:val="24"/>
        </w:rPr>
        <w:t>Blog Insights</w:t>
      </w:r>
      <w:r w:rsidR="001A6F6C" w:rsidRPr="00186D62">
        <w:rPr>
          <w:rFonts w:ascii="Times New Roman" w:hAnsi="Times New Roman" w:cs="Times New Roman"/>
          <w:b w:val="0"/>
          <w:sz w:val="24"/>
          <w:szCs w:val="24"/>
        </w:rPr>
        <w:t xml:space="preserve">.  </w:t>
      </w:r>
      <w:r w:rsidR="001A6F6C" w:rsidRPr="00186D62">
        <w:rPr>
          <w:rFonts w:ascii="Times New Roman" w:hAnsi="Times New Roman" w:cs="Times New Roman"/>
          <w:b w:val="0"/>
          <w:i/>
          <w:sz w:val="24"/>
          <w:szCs w:val="24"/>
        </w:rPr>
        <w:t xml:space="preserve">International Journal of Instructional Technology &amp; Distance Learning </w:t>
      </w:r>
      <w:r w:rsidR="001A6F6C" w:rsidRPr="00186D62">
        <w:rPr>
          <w:rFonts w:ascii="Times New Roman" w:hAnsi="Times New Roman" w:cs="Times New Roman"/>
          <w:b w:val="0"/>
          <w:sz w:val="24"/>
          <w:szCs w:val="24"/>
        </w:rPr>
        <w:t>7 (5) 57-64 ISSN 1550-6908</w:t>
      </w:r>
    </w:p>
    <w:p w:rsidR="007E0EB8" w:rsidRPr="00186D62" w:rsidRDefault="007E0EB8" w:rsidP="004224C9">
      <w:pPr>
        <w:pStyle w:val="Heading1"/>
        <w:keepNext w:val="0"/>
        <w:keepLines w:val="0"/>
        <w:widowControl w:val="0"/>
        <w:suppressAutoHyphens/>
        <w:spacing w:before="0" w:line="240" w:lineRule="auto"/>
        <w:rPr>
          <w:rFonts w:ascii="Times New Roman" w:hAnsi="Times New Roman" w:cs="Times New Roman"/>
          <w:b w:val="0"/>
          <w:color w:val="auto"/>
          <w:sz w:val="24"/>
          <w:szCs w:val="24"/>
        </w:rPr>
      </w:pPr>
      <w:r w:rsidRPr="00186D62">
        <w:rPr>
          <w:rFonts w:ascii="Times New Roman" w:hAnsi="Times New Roman" w:cs="Times New Roman"/>
          <w:b w:val="0"/>
          <w:color w:val="auto"/>
          <w:sz w:val="24"/>
          <w:szCs w:val="24"/>
        </w:rPr>
        <w:t xml:space="preserve"> </w:t>
      </w:r>
    </w:p>
    <w:p w:rsidR="00096A6B" w:rsidRPr="00186D62" w:rsidRDefault="00096A6B"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Abstract</w:t>
      </w:r>
    </w:p>
    <w:p w:rsidR="00096A6B" w:rsidRPr="00186D62" w:rsidRDefault="001528D5"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The purpose of this paper is to discuss self-publishing involving blogs. The discussion will focus on issues related to the nature of blog capabilities and limitations. The narrative will describe the role of blogs in sharing knowledge in the areas of citizenship journalism and education. </w:t>
      </w:r>
      <w:r w:rsidR="00096A6B" w:rsidRPr="00186D62">
        <w:rPr>
          <w:rFonts w:ascii="Times New Roman" w:hAnsi="Times New Roman" w:cs="Times New Roman"/>
        </w:rPr>
        <w:t>Annotation</w:t>
      </w:r>
    </w:p>
    <w:p w:rsidR="00096A6B" w:rsidRPr="00186D62" w:rsidRDefault="003351F2"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I loved this article because it once again uses the concept of taking something cool, easy and accessible and turning it into a learning point for students.  It also forces them to take control of their own learning and the outcomes it brings.  I have my own blog journaling my experience through grad school.  I will enjoy reading through it later, reflecting on my past struggles and learning milestones!</w:t>
      </w:r>
    </w:p>
    <w:p w:rsidR="0079309D" w:rsidRPr="00186D62" w:rsidRDefault="0079309D"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79309D" w:rsidRPr="00186D62" w:rsidRDefault="0079309D"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Reference</w:t>
      </w:r>
    </w:p>
    <w:p w:rsidR="00B26F22" w:rsidRPr="00186D62" w:rsidRDefault="003D0A26" w:rsidP="004224C9">
      <w:pPr>
        <w:pStyle w:val="Heading1"/>
        <w:keepNext w:val="0"/>
        <w:keepLines w:val="0"/>
        <w:widowControl w:val="0"/>
        <w:suppressAutoHyphens/>
        <w:spacing w:before="0" w:line="240" w:lineRule="auto"/>
        <w:rPr>
          <w:rFonts w:ascii="Times New Roman" w:hAnsi="Times New Roman" w:cs="Times New Roman"/>
          <w:b w:val="0"/>
          <w:sz w:val="24"/>
          <w:szCs w:val="24"/>
        </w:rPr>
      </w:pPr>
      <w:proofErr w:type="spellStart"/>
      <w:r w:rsidRPr="00186D62">
        <w:rPr>
          <w:rFonts w:ascii="Times New Roman" w:hAnsi="Times New Roman" w:cs="Times New Roman"/>
          <w:b w:val="0"/>
          <w:sz w:val="24"/>
          <w:szCs w:val="24"/>
        </w:rPr>
        <w:t>Lefrere</w:t>
      </w:r>
      <w:proofErr w:type="spellEnd"/>
      <w:r w:rsidRPr="00186D62">
        <w:rPr>
          <w:rFonts w:ascii="Times New Roman" w:hAnsi="Times New Roman" w:cs="Times New Roman"/>
          <w:b w:val="0"/>
          <w:sz w:val="24"/>
          <w:szCs w:val="24"/>
        </w:rPr>
        <w:t xml:space="preserve">, P. 2009. Activity-based scenarios for and approaches to ubiquitous e-Learning. </w:t>
      </w:r>
      <w:proofErr w:type="gramStart"/>
      <w:r w:rsidRPr="00186D62">
        <w:rPr>
          <w:rFonts w:ascii="Times New Roman" w:hAnsi="Times New Roman" w:cs="Times New Roman"/>
          <w:b w:val="0"/>
          <w:i/>
          <w:iCs/>
          <w:sz w:val="24"/>
          <w:szCs w:val="24"/>
        </w:rPr>
        <w:t xml:space="preserve">Personal Ubiquitous </w:t>
      </w:r>
      <w:proofErr w:type="spellStart"/>
      <w:r w:rsidRPr="00186D62">
        <w:rPr>
          <w:rFonts w:ascii="Times New Roman" w:hAnsi="Times New Roman" w:cs="Times New Roman"/>
          <w:b w:val="0"/>
          <w:i/>
          <w:iCs/>
          <w:sz w:val="24"/>
          <w:szCs w:val="24"/>
        </w:rPr>
        <w:t>Comput</w:t>
      </w:r>
      <w:proofErr w:type="spellEnd"/>
      <w:r w:rsidRPr="00186D62">
        <w:rPr>
          <w:rFonts w:ascii="Times New Roman" w:hAnsi="Times New Roman" w:cs="Times New Roman"/>
          <w:b w:val="0"/>
          <w:i/>
          <w:iCs/>
          <w:sz w:val="24"/>
          <w:szCs w:val="24"/>
        </w:rPr>
        <w:t>.</w:t>
      </w:r>
      <w:proofErr w:type="gramEnd"/>
      <w:r w:rsidRPr="00186D62">
        <w:rPr>
          <w:rFonts w:ascii="Times New Roman" w:hAnsi="Times New Roman" w:cs="Times New Roman"/>
          <w:b w:val="0"/>
          <w:sz w:val="24"/>
          <w:szCs w:val="24"/>
        </w:rPr>
        <w:t xml:space="preserve"> 13, 3 (Mar. 2009), 219-227. DOI= http://dx.doi.org/10.1007/s00779-007-0188-6</w:t>
      </w:r>
    </w:p>
    <w:p w:rsidR="00096A6B" w:rsidRPr="00186D62" w:rsidRDefault="00096A6B"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Abstract</w:t>
      </w:r>
    </w:p>
    <w:p w:rsidR="00164DB1" w:rsidRPr="00186D62" w:rsidRDefault="00164DB1"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This paper presents scenarios for ubiquitous e-Learning in heterogeneous networks. It concludes by</w:t>
      </w:r>
      <w:r w:rsidR="00EA1616" w:rsidRPr="00186D62">
        <w:rPr>
          <w:rFonts w:ascii="Times New Roman" w:hAnsi="Times New Roman" w:cs="Times New Roman"/>
          <w:b w:val="0"/>
          <w:sz w:val="24"/>
          <w:szCs w:val="24"/>
        </w:rPr>
        <w:t xml:space="preserve"> </w:t>
      </w:r>
      <w:r w:rsidRPr="00186D62">
        <w:rPr>
          <w:rFonts w:ascii="Times New Roman" w:hAnsi="Times New Roman" w:cs="Times New Roman"/>
          <w:b w:val="0"/>
          <w:sz w:val="24"/>
          <w:szCs w:val="24"/>
        </w:rPr>
        <w:t>arguing for the development of a learning-focused analogue, activity-based e-Learning extensions (ABLE), of activity-based computing (ABC). The goal would be to offer the learning-support/performance-support equivalent of ABC’s support for human activities in a ubiquitous computing environment, relevant to areas that are hard to model today: informal on-the-job learning; peer-to-peer support and informal sharing of content in ad hoc work groups; formal and informal ways to capture and share knowledge-focused insights and processes; content and systems to aid reflection. Just as ABC supplements traditional computing approaches (in ABC</w:t>
      </w:r>
      <w:proofErr w:type="gramStart"/>
      <w:r w:rsidRPr="00186D62">
        <w:rPr>
          <w:rFonts w:ascii="Times New Roman" w:hAnsi="Times New Roman" w:cs="Times New Roman"/>
          <w:b w:val="0"/>
          <w:sz w:val="24"/>
          <w:szCs w:val="24"/>
        </w:rPr>
        <w:t xml:space="preserve">,  </w:t>
      </w:r>
      <w:proofErr w:type="spellStart"/>
      <w:r w:rsidRPr="00186D62">
        <w:rPr>
          <w:rFonts w:ascii="Times New Roman" w:hAnsi="Times New Roman" w:cs="Times New Roman"/>
          <w:b w:val="0"/>
          <w:sz w:val="24"/>
          <w:szCs w:val="24"/>
        </w:rPr>
        <w:t>ata</w:t>
      </w:r>
      <w:proofErr w:type="spellEnd"/>
      <w:proofErr w:type="gramEnd"/>
      <w:r w:rsidRPr="00186D62">
        <w:rPr>
          <w:rFonts w:ascii="Times New Roman" w:hAnsi="Times New Roman" w:cs="Times New Roman"/>
          <w:b w:val="0"/>
          <w:sz w:val="24"/>
          <w:szCs w:val="24"/>
        </w:rPr>
        <w:t>- and application-oriented) to suit ‘‘multiple, parallel and mobile work activities’’ (</w:t>
      </w:r>
      <w:proofErr w:type="spellStart"/>
      <w:r w:rsidRPr="00186D62">
        <w:rPr>
          <w:rFonts w:ascii="Times New Roman" w:hAnsi="Times New Roman" w:cs="Times New Roman"/>
          <w:b w:val="0"/>
          <w:sz w:val="24"/>
          <w:szCs w:val="24"/>
        </w:rPr>
        <w:t>Bardram</w:t>
      </w:r>
      <w:proofErr w:type="spellEnd"/>
      <w:r w:rsidRPr="00186D62">
        <w:rPr>
          <w:rFonts w:ascii="Times New Roman" w:hAnsi="Times New Roman" w:cs="Times New Roman"/>
          <w:b w:val="0"/>
          <w:sz w:val="24"/>
          <w:szCs w:val="24"/>
        </w:rPr>
        <w:t xml:space="preserve"> et al. in Support for ABC in a personal computing operating system. </w:t>
      </w:r>
      <w:proofErr w:type="gramStart"/>
      <w:r w:rsidRPr="00186D62">
        <w:rPr>
          <w:rFonts w:ascii="Times New Roman" w:hAnsi="Times New Roman" w:cs="Times New Roman"/>
          <w:b w:val="0"/>
          <w:sz w:val="24"/>
          <w:szCs w:val="24"/>
        </w:rPr>
        <w:t>CHI 2006 proceedings.</w:t>
      </w:r>
      <w:proofErr w:type="gramEnd"/>
      <w:r w:rsidRPr="00186D62">
        <w:rPr>
          <w:rFonts w:ascii="Times New Roman" w:hAnsi="Times New Roman" w:cs="Times New Roman"/>
          <w:b w:val="0"/>
          <w:sz w:val="24"/>
          <w:szCs w:val="24"/>
        </w:rPr>
        <w:t xml:space="preserve"> </w:t>
      </w:r>
      <w:proofErr w:type="spellStart"/>
      <w:r w:rsidRPr="00186D62">
        <w:rPr>
          <w:rFonts w:ascii="Times New Roman" w:hAnsi="Times New Roman" w:cs="Times New Roman"/>
          <w:b w:val="0"/>
          <w:sz w:val="24"/>
          <w:szCs w:val="24"/>
        </w:rPr>
        <w:t>Montre´al</w:t>
      </w:r>
      <w:proofErr w:type="spellEnd"/>
      <w:r w:rsidRPr="00186D62">
        <w:rPr>
          <w:rFonts w:ascii="Times New Roman" w:hAnsi="Times New Roman" w:cs="Times New Roman"/>
          <w:b w:val="0"/>
          <w:sz w:val="24"/>
          <w:szCs w:val="24"/>
        </w:rPr>
        <w:t xml:space="preserve">, </w:t>
      </w:r>
      <w:proofErr w:type="spellStart"/>
      <w:r w:rsidRPr="00186D62">
        <w:rPr>
          <w:rFonts w:ascii="Times New Roman" w:hAnsi="Times New Roman" w:cs="Times New Roman"/>
          <w:b w:val="0"/>
          <w:sz w:val="24"/>
          <w:szCs w:val="24"/>
        </w:rPr>
        <w:t>Que´bec</w:t>
      </w:r>
      <w:proofErr w:type="spellEnd"/>
      <w:r w:rsidRPr="00186D62">
        <w:rPr>
          <w:rFonts w:ascii="Times New Roman" w:hAnsi="Times New Roman" w:cs="Times New Roman"/>
          <w:b w:val="0"/>
          <w:sz w:val="24"/>
          <w:szCs w:val="24"/>
        </w:rPr>
        <w:t>, Canada, 22–27 April 2006, pp 211–220), so ABLE could supplement traditional e-Learning approaches (often largely content-focused, sometimes little more than page-turning) to suit those same work activities, and make e-Learning potentially more resilient to interruptions, more fun and more memorable.</w:t>
      </w:r>
    </w:p>
    <w:p w:rsidR="00096A6B" w:rsidRPr="00186D62" w:rsidRDefault="00096A6B"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Annotation</w:t>
      </w:r>
    </w:p>
    <w:p w:rsidR="00096A6B" w:rsidRPr="00186D62" w:rsidRDefault="00EA1616"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The line that grabbed me in this article stated “Five years ago, almost no one… imagined a university world that would include switched gigabit Ethernet, pervasive wireless, wikis, blogs, P2P software, portals, voice and television over IP,… and countless other services that have become, for most, simply, ‘digital air.”  I agree wholeheartedly. Five years has brought about so many new ways to learn using technology and the internet. A co-worker of mine has a droid phone in which he can </w:t>
      </w:r>
      <w:proofErr w:type="gramStart"/>
      <w:r w:rsidRPr="00186D62">
        <w:rPr>
          <w:rFonts w:ascii="Times New Roman" w:hAnsi="Times New Roman" w:cs="Times New Roman"/>
          <w:b w:val="0"/>
          <w:sz w:val="24"/>
          <w:szCs w:val="24"/>
        </w:rPr>
        <w:t>participated</w:t>
      </w:r>
      <w:proofErr w:type="gramEnd"/>
      <w:r w:rsidRPr="00186D62">
        <w:rPr>
          <w:rFonts w:ascii="Times New Roman" w:hAnsi="Times New Roman" w:cs="Times New Roman"/>
          <w:b w:val="0"/>
          <w:sz w:val="24"/>
          <w:szCs w:val="24"/>
        </w:rPr>
        <w:t xml:space="preserve"> in his summer online classes while sitting on a Florida beach. E-learning has allowed for instructors to open a whole new world of teaching to their students.  I am excited to see what another five years will being!</w:t>
      </w:r>
    </w:p>
    <w:p w:rsidR="0079309D" w:rsidRPr="00186D62" w:rsidRDefault="0079309D"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79309D" w:rsidRPr="00186D62" w:rsidRDefault="0079309D"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Reference</w:t>
      </w:r>
    </w:p>
    <w:p w:rsidR="003D0A26" w:rsidRPr="00186D62" w:rsidRDefault="003D0A26" w:rsidP="004224C9">
      <w:pPr>
        <w:pStyle w:val="Heading1"/>
        <w:keepNext w:val="0"/>
        <w:keepLines w:val="0"/>
        <w:widowControl w:val="0"/>
        <w:suppressAutoHyphens/>
        <w:spacing w:before="0" w:line="240" w:lineRule="auto"/>
        <w:rPr>
          <w:rFonts w:ascii="Times New Roman" w:hAnsi="Times New Roman" w:cs="Times New Roman"/>
          <w:b w:val="0"/>
          <w:sz w:val="24"/>
          <w:szCs w:val="24"/>
        </w:rPr>
      </w:pPr>
      <w:proofErr w:type="spellStart"/>
      <w:r w:rsidRPr="00186D62">
        <w:rPr>
          <w:rFonts w:ascii="Times New Roman" w:hAnsi="Times New Roman" w:cs="Times New Roman"/>
          <w:b w:val="0"/>
          <w:sz w:val="24"/>
          <w:szCs w:val="24"/>
        </w:rPr>
        <w:t>Mateik</w:t>
      </w:r>
      <w:proofErr w:type="spellEnd"/>
      <w:r w:rsidRPr="00186D62">
        <w:rPr>
          <w:rFonts w:ascii="Times New Roman" w:hAnsi="Times New Roman" w:cs="Times New Roman"/>
          <w:b w:val="0"/>
          <w:sz w:val="24"/>
          <w:szCs w:val="24"/>
        </w:rPr>
        <w:t xml:space="preserve">, D. 1995. The summer institute for instructional technology: goodbye chalk and slate; hello mouse and web. In </w:t>
      </w:r>
      <w:r w:rsidRPr="00186D62">
        <w:rPr>
          <w:rFonts w:ascii="Times New Roman" w:hAnsi="Times New Roman" w:cs="Times New Roman"/>
          <w:b w:val="0"/>
          <w:i/>
          <w:iCs/>
          <w:sz w:val="24"/>
          <w:szCs w:val="24"/>
        </w:rPr>
        <w:t>Proceedings of the 23rd Annual ACM SIGUCCS Conference on User Services: Winning the Networking Game</w:t>
      </w:r>
      <w:r w:rsidRPr="00186D62">
        <w:rPr>
          <w:rFonts w:ascii="Times New Roman" w:hAnsi="Times New Roman" w:cs="Times New Roman"/>
          <w:b w:val="0"/>
          <w:sz w:val="24"/>
          <w:szCs w:val="24"/>
        </w:rPr>
        <w:t xml:space="preserve"> (St. Louis, Missouri, United States, October 15 - 18, 1995). </w:t>
      </w:r>
      <w:proofErr w:type="gramStart"/>
      <w:r w:rsidRPr="00186D62">
        <w:rPr>
          <w:rFonts w:ascii="Times New Roman" w:hAnsi="Times New Roman" w:cs="Times New Roman"/>
          <w:b w:val="0"/>
          <w:sz w:val="24"/>
          <w:szCs w:val="24"/>
        </w:rPr>
        <w:t>SIGUCCS '95.</w:t>
      </w:r>
      <w:proofErr w:type="gramEnd"/>
      <w:r w:rsidRPr="00186D62">
        <w:rPr>
          <w:rFonts w:ascii="Times New Roman" w:hAnsi="Times New Roman" w:cs="Times New Roman"/>
          <w:b w:val="0"/>
          <w:sz w:val="24"/>
          <w:szCs w:val="24"/>
        </w:rPr>
        <w:t xml:space="preserve"> ACM, New York, NY, 201-205. DOI= http://doi.acm.org/10.1145/219894.223033</w:t>
      </w:r>
    </w:p>
    <w:p w:rsidR="00096A6B" w:rsidRPr="00186D62" w:rsidRDefault="00096A6B"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Abstract</w:t>
      </w:r>
    </w:p>
    <w:p w:rsidR="00F93514" w:rsidRPr="00186D62" w:rsidRDefault="00F93514" w:rsidP="004224C9">
      <w:pPr>
        <w:pStyle w:val="Heading1"/>
        <w:keepNext w:val="0"/>
        <w:keepLines w:val="0"/>
        <w:widowControl w:val="0"/>
        <w:suppressAutoHyphens/>
        <w:spacing w:before="0" w:line="240" w:lineRule="auto"/>
        <w:rPr>
          <w:rFonts w:ascii="Times New Roman" w:hAnsi="Times New Roman" w:cs="Times New Roman"/>
          <w:b w:val="0"/>
          <w:sz w:val="24"/>
          <w:szCs w:val="24"/>
        </w:rPr>
      </w:pPr>
      <w:proofErr w:type="gramStart"/>
      <w:r w:rsidRPr="00186D62">
        <w:rPr>
          <w:rFonts w:ascii="Times New Roman" w:hAnsi="Times New Roman" w:cs="Times New Roman"/>
          <w:b w:val="0"/>
          <w:sz w:val="24"/>
          <w:szCs w:val="24"/>
        </w:rPr>
        <w:t>Faculty are</w:t>
      </w:r>
      <w:proofErr w:type="gramEnd"/>
      <w:r w:rsidRPr="00186D62">
        <w:rPr>
          <w:rFonts w:ascii="Times New Roman" w:hAnsi="Times New Roman" w:cs="Times New Roman"/>
          <w:b w:val="0"/>
          <w:sz w:val="24"/>
          <w:szCs w:val="24"/>
        </w:rPr>
        <w:t xml:space="preserve"> the architects of </w:t>
      </w:r>
      <w:proofErr w:type="spellStart"/>
      <w:r w:rsidRPr="00186D62">
        <w:rPr>
          <w:rFonts w:ascii="Times New Roman" w:hAnsi="Times New Roman" w:cs="Times New Roman"/>
          <w:b w:val="0"/>
          <w:sz w:val="24"/>
          <w:szCs w:val="24"/>
        </w:rPr>
        <w:t>cunicular</w:t>
      </w:r>
      <w:proofErr w:type="spellEnd"/>
      <w:r w:rsidRPr="00186D62">
        <w:rPr>
          <w:rFonts w:ascii="Times New Roman" w:hAnsi="Times New Roman" w:cs="Times New Roman"/>
          <w:b w:val="0"/>
          <w:sz w:val="24"/>
          <w:szCs w:val="24"/>
        </w:rPr>
        <w:t xml:space="preserve"> development and transformation on a college campus. However, many </w:t>
      </w:r>
      <w:proofErr w:type="gramStart"/>
      <w:r w:rsidRPr="00186D62">
        <w:rPr>
          <w:rFonts w:ascii="Times New Roman" w:hAnsi="Times New Roman" w:cs="Times New Roman"/>
          <w:b w:val="0"/>
          <w:sz w:val="24"/>
          <w:szCs w:val="24"/>
        </w:rPr>
        <w:t>faculty</w:t>
      </w:r>
      <w:proofErr w:type="gramEnd"/>
      <w:r w:rsidRPr="00186D62">
        <w:rPr>
          <w:rFonts w:ascii="Times New Roman" w:hAnsi="Times New Roman" w:cs="Times New Roman"/>
          <w:b w:val="0"/>
          <w:sz w:val="24"/>
          <w:szCs w:val="24"/>
        </w:rPr>
        <w:t xml:space="preserve"> at the University of Maryland College Park are daunted and confused by the vast array of computer, information, and communication technologies at their disposal. Many </w:t>
      </w:r>
      <w:proofErr w:type="gramStart"/>
      <w:r w:rsidRPr="00186D62">
        <w:rPr>
          <w:rFonts w:ascii="Times New Roman" w:hAnsi="Times New Roman" w:cs="Times New Roman"/>
          <w:b w:val="0"/>
          <w:sz w:val="24"/>
          <w:szCs w:val="24"/>
        </w:rPr>
        <w:t>faculty</w:t>
      </w:r>
      <w:proofErr w:type="gramEnd"/>
      <w:r w:rsidRPr="00186D62">
        <w:rPr>
          <w:rFonts w:ascii="Times New Roman" w:hAnsi="Times New Roman" w:cs="Times New Roman"/>
          <w:b w:val="0"/>
          <w:sz w:val="24"/>
          <w:szCs w:val="24"/>
        </w:rPr>
        <w:t xml:space="preserve"> have achieved some degree of competency in the use of their desktop computer and electronic mail account for purposes of personal productivity. The majority, however, have yet to tap into the rich potential this technology has for changing the way they interact with students and colleagues and for effecting a significant transformation of the curriculum.</w:t>
      </w:r>
    </w:p>
    <w:p w:rsidR="00096A6B" w:rsidRPr="00186D62" w:rsidRDefault="00096A6B"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Annotation</w:t>
      </w:r>
    </w:p>
    <w:p w:rsidR="0079309D" w:rsidRPr="00186D62" w:rsidRDefault="0026716E"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This article spoke to me as well.  Where I teach, I am considered the local “tech guru.”  A lot of </w:t>
      </w:r>
      <w:r w:rsidRPr="00186D62">
        <w:rPr>
          <w:rFonts w:ascii="Times New Roman" w:hAnsi="Times New Roman" w:cs="Times New Roman"/>
          <w:b w:val="0"/>
          <w:sz w:val="24"/>
          <w:szCs w:val="24"/>
        </w:rPr>
        <w:lastRenderedPageBreak/>
        <w:t xml:space="preserve">my fellow co-workers call on me for help when it comes to basic computer functions, let alone advanced uses.  However, lately I have been helping them learn the fun and innovative ways to use technology in the classroom, and how to use them as effective tools rather than crutches.  We have had a few basic workshops (such as one on </w:t>
      </w:r>
      <w:proofErr w:type="spellStart"/>
      <w:proofErr w:type="gramStart"/>
      <w:r w:rsidRPr="00186D62">
        <w:rPr>
          <w:rFonts w:ascii="Times New Roman" w:hAnsi="Times New Roman" w:cs="Times New Roman"/>
          <w:b w:val="0"/>
          <w:sz w:val="24"/>
          <w:szCs w:val="24"/>
        </w:rPr>
        <w:t>powerpoint</w:t>
      </w:r>
      <w:proofErr w:type="spellEnd"/>
      <w:proofErr w:type="gramEnd"/>
      <w:r w:rsidRPr="00186D62">
        <w:rPr>
          <w:rFonts w:ascii="Times New Roman" w:hAnsi="Times New Roman" w:cs="Times New Roman"/>
          <w:b w:val="0"/>
          <w:sz w:val="24"/>
          <w:szCs w:val="24"/>
        </w:rPr>
        <w:t>) but I hope to open their minds to other methods of communication with their students.</w:t>
      </w: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September 14, 2010</w:t>
      </w:r>
    </w:p>
    <w:p w:rsidR="00E53DFD" w:rsidRDefault="00E53DFD"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Reference</w:t>
      </w:r>
    </w:p>
    <w:p w:rsidR="00186D62" w:rsidRPr="00186D62" w:rsidRDefault="00186D62" w:rsidP="004224C9">
      <w:pPr>
        <w:widowControl w:val="0"/>
        <w:suppressAutoHyphens/>
        <w:spacing w:after="0"/>
        <w:rPr>
          <w:rFonts w:ascii="Times New Roman" w:eastAsiaTheme="majorEastAsia" w:hAnsi="Times New Roman" w:cs="Times New Roman"/>
          <w:bCs/>
          <w:color w:val="365F91" w:themeColor="accent1" w:themeShade="BF"/>
          <w:sz w:val="24"/>
          <w:szCs w:val="24"/>
          <w:lang w:bidi="en-US"/>
        </w:rPr>
      </w:pPr>
      <w:proofErr w:type="spellStart"/>
      <w:proofErr w:type="gramStart"/>
      <w:r w:rsidRPr="00186D62">
        <w:rPr>
          <w:rFonts w:ascii="Times New Roman" w:eastAsiaTheme="majorEastAsia" w:hAnsi="Times New Roman" w:cs="Times New Roman"/>
          <w:bCs/>
          <w:color w:val="365F91" w:themeColor="accent1" w:themeShade="BF"/>
          <w:sz w:val="24"/>
          <w:szCs w:val="24"/>
          <w:lang w:bidi="en-US"/>
        </w:rPr>
        <w:t>McLellan</w:t>
      </w:r>
      <w:proofErr w:type="spellEnd"/>
      <w:r w:rsidRPr="00186D62">
        <w:rPr>
          <w:rFonts w:ascii="Times New Roman" w:eastAsiaTheme="majorEastAsia" w:hAnsi="Times New Roman" w:cs="Times New Roman"/>
          <w:bCs/>
          <w:color w:val="365F91" w:themeColor="accent1" w:themeShade="BF"/>
          <w:sz w:val="24"/>
          <w:szCs w:val="24"/>
          <w:lang w:bidi="en-US"/>
        </w:rPr>
        <w:t>, H., &amp; Digital, M. (2006).</w:t>
      </w:r>
      <w:proofErr w:type="gramEnd"/>
      <w:r w:rsidRPr="00186D62">
        <w:rPr>
          <w:rFonts w:ascii="Times New Roman" w:eastAsiaTheme="majorEastAsia" w:hAnsi="Times New Roman" w:cs="Times New Roman"/>
          <w:bCs/>
          <w:color w:val="365F91" w:themeColor="accent1" w:themeShade="BF"/>
          <w:sz w:val="24"/>
          <w:szCs w:val="24"/>
          <w:lang w:bidi="en-US"/>
        </w:rPr>
        <w:t xml:space="preserve"> </w:t>
      </w:r>
      <w:proofErr w:type="gramStart"/>
      <w:r w:rsidRPr="00186D62">
        <w:rPr>
          <w:rFonts w:ascii="Times New Roman" w:eastAsiaTheme="majorEastAsia" w:hAnsi="Times New Roman" w:cs="Times New Roman"/>
          <w:bCs/>
          <w:color w:val="365F91" w:themeColor="accent1" w:themeShade="BF"/>
          <w:sz w:val="24"/>
          <w:szCs w:val="24"/>
          <w:lang w:bidi="en-US"/>
        </w:rPr>
        <w:t>Digital Storytelling in Higher Education.</w:t>
      </w:r>
      <w:proofErr w:type="gramEnd"/>
      <w:r w:rsidRPr="00186D62">
        <w:rPr>
          <w:rFonts w:ascii="Times New Roman" w:eastAsiaTheme="majorEastAsia" w:hAnsi="Times New Roman" w:cs="Times New Roman"/>
          <w:bCs/>
          <w:color w:val="365F91" w:themeColor="accent1" w:themeShade="BF"/>
          <w:sz w:val="24"/>
          <w:szCs w:val="24"/>
          <w:lang w:bidi="en-US"/>
        </w:rPr>
        <w:t xml:space="preserve"> </w:t>
      </w:r>
      <w:r w:rsidRPr="00186D62">
        <w:rPr>
          <w:rFonts w:ascii="Times New Roman" w:eastAsiaTheme="majorEastAsia" w:hAnsi="Times New Roman" w:cs="Times New Roman"/>
          <w:bCs/>
          <w:i/>
          <w:color w:val="365F91" w:themeColor="accent1" w:themeShade="BF"/>
          <w:sz w:val="24"/>
          <w:szCs w:val="24"/>
          <w:lang w:bidi="en-US"/>
        </w:rPr>
        <w:t xml:space="preserve">Journal of Computing in Higher </w:t>
      </w:r>
      <w:proofErr w:type="gramStart"/>
      <w:r w:rsidRPr="00186D62">
        <w:rPr>
          <w:rFonts w:ascii="Times New Roman" w:eastAsiaTheme="majorEastAsia" w:hAnsi="Times New Roman" w:cs="Times New Roman"/>
          <w:bCs/>
          <w:i/>
          <w:color w:val="365F91" w:themeColor="accent1" w:themeShade="BF"/>
          <w:sz w:val="24"/>
          <w:szCs w:val="24"/>
          <w:lang w:bidi="en-US"/>
        </w:rPr>
        <w:t>Education</w:t>
      </w:r>
      <w:r w:rsidRPr="00186D62">
        <w:rPr>
          <w:rFonts w:ascii="Times New Roman" w:eastAsiaTheme="majorEastAsia" w:hAnsi="Times New Roman" w:cs="Times New Roman"/>
          <w:bCs/>
          <w:color w:val="365F91" w:themeColor="accent1" w:themeShade="BF"/>
          <w:sz w:val="24"/>
          <w:szCs w:val="24"/>
          <w:lang w:bidi="en-US"/>
        </w:rPr>
        <w:t xml:space="preserve"> ,</w:t>
      </w:r>
      <w:proofErr w:type="gramEnd"/>
      <w:r w:rsidRPr="00186D62">
        <w:rPr>
          <w:rFonts w:ascii="Times New Roman" w:eastAsiaTheme="majorEastAsia" w:hAnsi="Times New Roman" w:cs="Times New Roman"/>
          <w:bCs/>
          <w:color w:val="365F91" w:themeColor="accent1" w:themeShade="BF"/>
          <w:sz w:val="24"/>
          <w:szCs w:val="24"/>
          <w:lang w:bidi="en-US"/>
        </w:rPr>
        <w:t xml:space="preserve"> 19 , 1, 65-79.</w:t>
      </w:r>
    </w:p>
    <w:p w:rsidR="00C3480E" w:rsidRPr="00186D62" w:rsidRDefault="00C3480E"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Abstract</w:t>
      </w:r>
    </w:p>
    <w:p w:rsidR="00C3480E" w:rsidRPr="00186D62" w:rsidRDefault="00C3480E"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Digital Storytelling is a promising instructional strategy as well as an emerging field of study in higher education. Courses on digital storytelling are offered in communications and creative writing programs at a number of universities. However, the potential for digital storytelling extends far beyond the fields of communication and media studies across many fields of study, including history, American Studies, business and leadership, knowledge management, community planning, and much more. In addition, digital storytelling has been used to help students prepare for college. Digital storytelling applications include personal stories, digital story archives, memorial stories, </w:t>
      </w:r>
      <w:proofErr w:type="spellStart"/>
      <w:r w:rsidRPr="00186D62">
        <w:rPr>
          <w:rFonts w:ascii="Times New Roman" w:hAnsi="Times New Roman" w:cs="Times New Roman"/>
          <w:b w:val="0"/>
          <w:sz w:val="24"/>
          <w:szCs w:val="24"/>
        </w:rPr>
        <w:t>avocational</w:t>
      </w:r>
      <w:proofErr w:type="spellEnd"/>
      <w:r w:rsidRPr="00186D62">
        <w:rPr>
          <w:rFonts w:ascii="Times New Roman" w:hAnsi="Times New Roman" w:cs="Times New Roman"/>
          <w:b w:val="0"/>
          <w:sz w:val="24"/>
          <w:szCs w:val="24"/>
        </w:rPr>
        <w:t xml:space="preserve"> stories, educational stories, and stories in medicine and health. This paper examines the origins and practice of digital storytelling, highlighting a range of applications in higher education. </w:t>
      </w: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DB54E8">
        <w:rPr>
          <w:rFonts w:ascii="Times New Roman" w:hAnsi="Times New Roman" w:cs="Times New Roman"/>
        </w:rPr>
        <w:t>Annotation</w:t>
      </w:r>
    </w:p>
    <w:p w:rsidR="005B7C42" w:rsidRDefault="00DB54E8"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DB54E8">
        <w:rPr>
          <w:rFonts w:ascii="Times New Roman" w:eastAsiaTheme="majorEastAsia" w:hAnsi="Times New Roman" w:cs="Times New Roman"/>
          <w:bCs/>
          <w:color w:val="365F91" w:themeColor="accent1" w:themeShade="BF"/>
          <w:sz w:val="24"/>
          <w:szCs w:val="24"/>
          <w:lang w:bidi="en-US"/>
        </w:rPr>
        <w:t>While this article does not deal directly with Instructional Gaming, I still found it useful because it is a branch off of the concept I would like to research.  In a sense, a computer game can be a form of storytelling if written well.  This paper outlines the history of digital storytelling and its many uses in higher education.  What especially caught my eye was this quote</w:t>
      </w:r>
      <w:r w:rsidR="005B7C42">
        <w:rPr>
          <w:rFonts w:ascii="Times New Roman" w:eastAsiaTheme="majorEastAsia" w:hAnsi="Times New Roman" w:cs="Times New Roman"/>
          <w:bCs/>
          <w:color w:val="365F91" w:themeColor="accent1" w:themeShade="BF"/>
          <w:sz w:val="24"/>
          <w:szCs w:val="24"/>
          <w:lang w:bidi="en-US"/>
        </w:rPr>
        <w:t>:</w:t>
      </w:r>
      <w:r w:rsidR="005B7C42">
        <w:rPr>
          <w:rFonts w:ascii="Times New Roman" w:eastAsiaTheme="majorEastAsia" w:hAnsi="Times New Roman" w:cs="Times New Roman"/>
          <w:bCs/>
          <w:color w:val="365F91" w:themeColor="accent1" w:themeShade="BF"/>
          <w:sz w:val="24"/>
          <w:szCs w:val="24"/>
          <w:lang w:bidi="en-US"/>
        </w:rPr>
        <w:br/>
      </w:r>
      <w:r w:rsidRPr="00DB54E8">
        <w:rPr>
          <w:rFonts w:ascii="Times New Roman" w:eastAsiaTheme="majorEastAsia" w:hAnsi="Times New Roman" w:cs="Times New Roman"/>
          <w:bCs/>
          <w:color w:val="365F91" w:themeColor="accent1" w:themeShade="BF"/>
          <w:sz w:val="24"/>
          <w:szCs w:val="24"/>
          <w:lang w:bidi="en-US"/>
        </w:rPr>
        <w:t xml:space="preserve"> </w:t>
      </w:r>
    </w:p>
    <w:p w:rsidR="00730DF7" w:rsidRDefault="00DB54E8" w:rsidP="004224C9">
      <w:pPr>
        <w:widowControl w:val="0"/>
        <w:suppressAutoHyphens/>
        <w:autoSpaceDE w:val="0"/>
        <w:autoSpaceDN w:val="0"/>
        <w:adjustRightInd w:val="0"/>
        <w:spacing w:after="0" w:line="240" w:lineRule="auto"/>
        <w:ind w:left="720"/>
        <w:rPr>
          <w:rFonts w:ascii="Times New Roman" w:hAnsi="Times New Roman" w:cs="Times New Roman"/>
          <w:i/>
          <w:color w:val="365F91" w:themeColor="accent1" w:themeShade="BF"/>
          <w:sz w:val="24"/>
          <w:szCs w:val="24"/>
        </w:rPr>
      </w:pPr>
      <w:r w:rsidRPr="005B7C42">
        <w:rPr>
          <w:rFonts w:ascii="Times New Roman" w:eastAsiaTheme="majorEastAsia" w:hAnsi="Times New Roman" w:cs="Times New Roman"/>
          <w:bCs/>
          <w:i/>
          <w:color w:val="365F91" w:themeColor="accent1" w:themeShade="BF"/>
          <w:sz w:val="24"/>
          <w:szCs w:val="24"/>
          <w:lang w:bidi="en-US"/>
        </w:rPr>
        <w:t xml:space="preserve">“Over the past decade, the Center for Digital Storytelling has been built around a unique training workshop, the Digital Storytelling Workshop. This workshop offers a highly effective method of assisting people in learning very quickly the process of producing short media pieces using a combination of digital image manipulation and digital video editing </w:t>
      </w:r>
      <w:r w:rsidRPr="005B7C42">
        <w:rPr>
          <w:rFonts w:ascii="Times New Roman" w:hAnsi="Times New Roman" w:cs="Times New Roman"/>
          <w:i/>
          <w:color w:val="365F91" w:themeColor="accent1" w:themeShade="BF"/>
          <w:sz w:val="24"/>
          <w:szCs w:val="24"/>
        </w:rPr>
        <w:t>software.</w:t>
      </w:r>
      <w:r w:rsidR="005B7C42" w:rsidRPr="005B7C42">
        <w:rPr>
          <w:rFonts w:ascii="Times New Roman" w:hAnsi="Times New Roman" w:cs="Times New Roman"/>
          <w:i/>
          <w:color w:val="365F91" w:themeColor="accent1" w:themeShade="BF"/>
          <w:sz w:val="24"/>
          <w:szCs w:val="24"/>
        </w:rPr>
        <w:t>”</w:t>
      </w:r>
      <w:r w:rsidR="005B7C42">
        <w:rPr>
          <w:rFonts w:ascii="Times New Roman" w:hAnsi="Times New Roman" w:cs="Times New Roman"/>
          <w:i/>
          <w:color w:val="365F91" w:themeColor="accent1" w:themeShade="BF"/>
          <w:sz w:val="24"/>
          <w:szCs w:val="24"/>
        </w:rPr>
        <w:br/>
      </w:r>
    </w:p>
    <w:p w:rsidR="005B7C42" w:rsidRDefault="005B7C42"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This suggests to me that when learners have a part in the creative process, they are more likely to enjoy the material and learn what they are creating on a whole new level.  This brings to mind the game “The Sims” in which the player can create their own character, house and family, manipulating the scenario and making the choices for their character (some being good choices and some bad).  Will we be able to create training simulations with “</w:t>
      </w:r>
      <w:proofErr w:type="spellStart"/>
      <w:r>
        <w:rPr>
          <w:rFonts w:ascii="Times New Roman" w:eastAsiaTheme="majorEastAsia" w:hAnsi="Times New Roman" w:cs="Times New Roman"/>
          <w:bCs/>
          <w:color w:val="365F91" w:themeColor="accent1" w:themeShade="BF"/>
          <w:sz w:val="24"/>
          <w:szCs w:val="24"/>
          <w:lang w:bidi="en-US"/>
        </w:rPr>
        <w:t>Sim</w:t>
      </w:r>
      <w:proofErr w:type="spellEnd"/>
      <w:r>
        <w:rPr>
          <w:rFonts w:ascii="Times New Roman" w:eastAsiaTheme="majorEastAsia" w:hAnsi="Times New Roman" w:cs="Times New Roman"/>
          <w:bCs/>
          <w:color w:val="365F91" w:themeColor="accent1" w:themeShade="BF"/>
          <w:sz w:val="24"/>
          <w:szCs w:val="24"/>
          <w:lang w:bidi="en-US"/>
        </w:rPr>
        <w:t xml:space="preserve">” characters in the future?  </w:t>
      </w:r>
    </w:p>
    <w:p w:rsidR="005B7C42" w:rsidRDefault="005B7C42"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5B7C42" w:rsidRPr="005B7C42" w:rsidRDefault="005B7C42" w:rsidP="004224C9">
      <w:pPr>
        <w:widowControl w:val="0"/>
        <w:suppressAutoHyphens/>
        <w:autoSpaceDE w:val="0"/>
        <w:autoSpaceDN w:val="0"/>
        <w:adjustRightInd w:val="0"/>
        <w:spacing w:after="0" w:line="240" w:lineRule="auto"/>
        <w:rPr>
          <w:rFonts w:ascii="Times New Roman" w:hAnsi="Times New Roman" w:cs="Times New Roman"/>
          <w:b/>
          <w:sz w:val="24"/>
          <w:szCs w:val="24"/>
        </w:rPr>
      </w:pPr>
      <w:r>
        <w:rPr>
          <w:rFonts w:ascii="Times New Roman" w:eastAsiaTheme="majorEastAsia" w:hAnsi="Times New Roman" w:cs="Times New Roman"/>
          <w:bCs/>
          <w:color w:val="365F91" w:themeColor="accent1" w:themeShade="BF"/>
          <w:sz w:val="24"/>
          <w:szCs w:val="24"/>
          <w:lang w:bidi="en-US"/>
        </w:rPr>
        <w:t>I would think about using this article in my research in order to back up my idea about digital storyboarding and simulation games.</w:t>
      </w:r>
    </w:p>
    <w:p w:rsidR="00DB54E8" w:rsidRPr="00DB54E8" w:rsidRDefault="00DB54E8" w:rsidP="004224C9">
      <w:pPr>
        <w:widowControl w:val="0"/>
        <w:suppressAutoHyphens/>
        <w:rPr>
          <w:rFonts w:ascii="Times New Roman" w:eastAsiaTheme="majorEastAsia" w:hAnsi="Times New Roman" w:cs="Times New Roman"/>
          <w:bCs/>
          <w:color w:val="365F91" w:themeColor="accent1" w:themeShade="BF"/>
          <w:sz w:val="24"/>
          <w:szCs w:val="24"/>
          <w:lang w:bidi="en-US"/>
        </w:rPr>
      </w:pPr>
    </w:p>
    <w:p w:rsidR="00E53DFD" w:rsidRDefault="00E53DFD" w:rsidP="004224C9">
      <w:pPr>
        <w:pStyle w:val="Heading1"/>
        <w:keepNext w:val="0"/>
        <w:keepLines w:val="0"/>
        <w:widowControl w:val="0"/>
        <w:suppressAutoHyphens/>
        <w:spacing w:before="0" w:line="240" w:lineRule="auto"/>
        <w:rPr>
          <w:rFonts w:ascii="Times New Roman" w:hAnsi="Times New Roman" w:cs="Times New Roman"/>
        </w:rPr>
      </w:pPr>
      <w:r w:rsidRPr="00186D62">
        <w:rPr>
          <w:rFonts w:ascii="Times New Roman" w:hAnsi="Times New Roman" w:cs="Times New Roman"/>
        </w:rPr>
        <w:t>Reference</w:t>
      </w:r>
    </w:p>
    <w:p w:rsidR="00186D62" w:rsidRPr="00186D62" w:rsidRDefault="00186D62" w:rsidP="004224C9">
      <w:pPr>
        <w:widowControl w:val="0"/>
        <w:suppressAutoHyphens/>
        <w:spacing w:after="0" w:line="240" w:lineRule="auto"/>
        <w:rPr>
          <w:rFonts w:ascii="Times New Roman" w:eastAsiaTheme="majorEastAsia" w:hAnsi="Times New Roman" w:cs="Times New Roman"/>
          <w:bCs/>
          <w:color w:val="365F91" w:themeColor="accent1" w:themeShade="BF"/>
          <w:sz w:val="24"/>
          <w:szCs w:val="24"/>
          <w:lang w:bidi="en-US"/>
        </w:rPr>
      </w:pPr>
      <w:r w:rsidRPr="00186D62">
        <w:rPr>
          <w:rFonts w:ascii="Times New Roman" w:eastAsiaTheme="majorEastAsia" w:hAnsi="Times New Roman" w:cs="Times New Roman"/>
          <w:bCs/>
          <w:color w:val="365F91" w:themeColor="accent1" w:themeShade="BF"/>
          <w:sz w:val="24"/>
          <w:szCs w:val="24"/>
          <w:lang w:bidi="en-US"/>
        </w:rPr>
        <w:lastRenderedPageBreak/>
        <w:t xml:space="preserve">Dickey, M. D. (2007). Game design and learning: a conjectural analysis of how massively multiple online role-playing games (MMORPGs) foster intrinsic motivation. </w:t>
      </w:r>
      <w:r w:rsidRPr="004B06AF">
        <w:rPr>
          <w:rFonts w:ascii="Times New Roman" w:eastAsiaTheme="majorEastAsia" w:hAnsi="Times New Roman" w:cs="Times New Roman"/>
          <w:bCs/>
          <w:i/>
          <w:color w:val="365F91" w:themeColor="accent1" w:themeShade="BF"/>
          <w:sz w:val="24"/>
          <w:szCs w:val="24"/>
          <w:lang w:bidi="en-US"/>
        </w:rPr>
        <w:t xml:space="preserve">Educational Technology Research and </w:t>
      </w:r>
      <w:proofErr w:type="gramStart"/>
      <w:r w:rsidRPr="004B06AF">
        <w:rPr>
          <w:rFonts w:ascii="Times New Roman" w:eastAsiaTheme="majorEastAsia" w:hAnsi="Times New Roman" w:cs="Times New Roman"/>
          <w:bCs/>
          <w:i/>
          <w:color w:val="365F91" w:themeColor="accent1" w:themeShade="BF"/>
          <w:sz w:val="24"/>
          <w:szCs w:val="24"/>
          <w:lang w:bidi="en-US"/>
        </w:rPr>
        <w:t>Development</w:t>
      </w:r>
      <w:r w:rsidRPr="00186D62">
        <w:rPr>
          <w:rFonts w:ascii="Times New Roman" w:eastAsiaTheme="majorEastAsia" w:hAnsi="Times New Roman" w:cs="Times New Roman"/>
          <w:bCs/>
          <w:color w:val="365F91" w:themeColor="accent1" w:themeShade="BF"/>
          <w:sz w:val="24"/>
          <w:szCs w:val="24"/>
          <w:lang w:bidi="en-US"/>
        </w:rPr>
        <w:t xml:space="preserve"> ,</w:t>
      </w:r>
      <w:proofErr w:type="gramEnd"/>
      <w:r w:rsidRPr="00186D62">
        <w:rPr>
          <w:rFonts w:ascii="Times New Roman" w:eastAsiaTheme="majorEastAsia" w:hAnsi="Times New Roman" w:cs="Times New Roman"/>
          <w:bCs/>
          <w:color w:val="365F91" w:themeColor="accent1" w:themeShade="BF"/>
          <w:sz w:val="24"/>
          <w:szCs w:val="24"/>
          <w:lang w:bidi="en-US"/>
        </w:rPr>
        <w:t xml:space="preserve"> 253 - 273 .</w:t>
      </w:r>
    </w:p>
    <w:p w:rsidR="00186D62" w:rsidRPr="00186D62" w:rsidRDefault="00E53DFD" w:rsidP="004224C9">
      <w:pPr>
        <w:pStyle w:val="Heading1"/>
        <w:keepNext w:val="0"/>
        <w:keepLines w:val="0"/>
        <w:widowControl w:val="0"/>
        <w:suppressAutoHyphens/>
        <w:spacing w:before="0" w:line="240" w:lineRule="auto"/>
        <w:rPr>
          <w:rFonts w:ascii="Times New Roman" w:hAnsi="Times New Roman" w:cs="Times New Roman"/>
          <w:bCs w:val="0"/>
          <w:sz w:val="24"/>
          <w:szCs w:val="24"/>
        </w:rPr>
      </w:pPr>
      <w:r w:rsidRPr="00186D62">
        <w:rPr>
          <w:rFonts w:ascii="Times New Roman" w:hAnsi="Times New Roman" w:cs="Times New Roman"/>
        </w:rPr>
        <w:t>Abstract</w:t>
      </w:r>
    </w:p>
    <w:p w:rsidR="00353451" w:rsidRDefault="00730DF7" w:rsidP="004224C9">
      <w:pPr>
        <w:widowControl w:val="0"/>
        <w:suppressAutoHyphens/>
        <w:spacing w:after="0" w:line="240" w:lineRule="auto"/>
        <w:rPr>
          <w:rFonts w:ascii="Times New Roman" w:eastAsiaTheme="majorEastAsia" w:hAnsi="Times New Roman" w:cs="Times New Roman"/>
          <w:bCs/>
          <w:color w:val="365F91" w:themeColor="accent1" w:themeShade="BF"/>
          <w:sz w:val="24"/>
          <w:szCs w:val="24"/>
          <w:lang w:bidi="en-US"/>
        </w:rPr>
      </w:pPr>
      <w:r w:rsidRPr="00186D62">
        <w:rPr>
          <w:rFonts w:ascii="Times New Roman" w:eastAsiaTheme="majorEastAsia" w:hAnsi="Times New Roman" w:cs="Times New Roman"/>
          <w:bCs/>
          <w:color w:val="365F91" w:themeColor="accent1" w:themeShade="BF"/>
          <w:sz w:val="24"/>
          <w:szCs w:val="24"/>
          <w:lang w:bidi="en-US"/>
        </w:rPr>
        <w:t>During the past two decades, the popularity of computer and video games has prompted games to become a source of study for educational researchers and instructional designers investigating how various aspects of game design might be appropriated, borrowed, and re-purposed for the design of educational materials. The purpose of this paper is to present an analysis of how the structure in massively multiple online role-playing games (MMORPGs) might inform the design of interactive learning and game-based learning environments by looking at the elements which support intrinsic motivation. Specifically, this analysis presents (a) an overview of the two primary elements in MMORPGs game design: character design and narrative environment, (b) a discussion of intrinsic motivation in character role-playing, (c) a discussion of intrinsic motivational supports and cognitive support of the narrative structure of small quests, and (d) a discussion of how the narrative structure of MMORPGs might foster learning in various types of knowledge.</w:t>
      </w:r>
    </w:p>
    <w:p w:rsidR="00E53DFD" w:rsidRDefault="00E53DFD" w:rsidP="004224C9">
      <w:pPr>
        <w:widowControl w:val="0"/>
        <w:suppressAutoHyphens/>
        <w:spacing w:after="0" w:line="240" w:lineRule="auto"/>
        <w:rPr>
          <w:rFonts w:ascii="Times New Roman" w:eastAsiaTheme="majorEastAsia" w:hAnsi="Times New Roman" w:cs="Times New Roman"/>
          <w:b/>
          <w:color w:val="365F91" w:themeColor="accent1" w:themeShade="BF"/>
          <w:sz w:val="28"/>
          <w:szCs w:val="28"/>
          <w:lang w:bidi="en-US"/>
        </w:rPr>
      </w:pPr>
      <w:r w:rsidRPr="00353451">
        <w:rPr>
          <w:rFonts w:ascii="Times New Roman" w:eastAsiaTheme="majorEastAsia" w:hAnsi="Times New Roman" w:cs="Times New Roman"/>
          <w:b/>
          <w:color w:val="365F91" w:themeColor="accent1" w:themeShade="BF"/>
          <w:sz w:val="28"/>
          <w:szCs w:val="28"/>
          <w:lang w:bidi="en-US"/>
        </w:rPr>
        <w:t>Annotation</w:t>
      </w:r>
    </w:p>
    <w:p w:rsidR="0098629E" w:rsidRDefault="00353451"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This paper is exactly what I</w:t>
      </w:r>
      <w:r w:rsidR="0098629E">
        <w:rPr>
          <w:rFonts w:ascii="Times New Roman" w:eastAsiaTheme="majorEastAsia" w:hAnsi="Times New Roman" w:cs="Times New Roman"/>
          <w:bCs/>
          <w:color w:val="365F91" w:themeColor="accent1" w:themeShade="BF"/>
          <w:sz w:val="24"/>
          <w:szCs w:val="24"/>
          <w:lang w:bidi="en-US"/>
        </w:rPr>
        <w:t xml:space="preserve"> would love to study.  It is the same concept that I have mentioned above where an MMORPG could bring a learner into a situation that their actions would directly </w:t>
      </w:r>
      <w:proofErr w:type="spellStart"/>
      <w:r w:rsidR="0098629E">
        <w:rPr>
          <w:rFonts w:ascii="Times New Roman" w:eastAsiaTheme="majorEastAsia" w:hAnsi="Times New Roman" w:cs="Times New Roman"/>
          <w:bCs/>
          <w:color w:val="365F91" w:themeColor="accent1" w:themeShade="BF"/>
          <w:sz w:val="24"/>
          <w:szCs w:val="24"/>
          <w:lang w:bidi="en-US"/>
        </w:rPr>
        <w:t>effect</w:t>
      </w:r>
      <w:proofErr w:type="spellEnd"/>
      <w:r w:rsidR="0098629E">
        <w:rPr>
          <w:rFonts w:ascii="Times New Roman" w:eastAsiaTheme="majorEastAsia" w:hAnsi="Times New Roman" w:cs="Times New Roman"/>
          <w:bCs/>
          <w:color w:val="365F91" w:themeColor="accent1" w:themeShade="BF"/>
          <w:sz w:val="24"/>
          <w:szCs w:val="24"/>
          <w:lang w:bidi="en-US"/>
        </w:rPr>
        <w:t xml:space="preserve"> the outcome of their character.  The author states:</w:t>
      </w:r>
    </w:p>
    <w:p w:rsidR="0098629E" w:rsidRDefault="0098629E"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 xml:space="preserve">  </w:t>
      </w:r>
    </w:p>
    <w:p w:rsidR="00353451" w:rsidRDefault="0098629E" w:rsidP="004224C9">
      <w:pPr>
        <w:widowControl w:val="0"/>
        <w:suppressAutoHyphens/>
        <w:autoSpaceDE w:val="0"/>
        <w:autoSpaceDN w:val="0"/>
        <w:adjustRightInd w:val="0"/>
        <w:spacing w:after="0" w:line="240" w:lineRule="auto"/>
        <w:ind w:left="720"/>
        <w:rPr>
          <w:rFonts w:ascii="Times New Roman" w:eastAsiaTheme="majorEastAsia" w:hAnsi="Times New Roman" w:cs="Times New Roman"/>
          <w:bCs/>
          <w:i/>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w:t>
      </w:r>
      <w:r w:rsidRPr="0098629E">
        <w:rPr>
          <w:rFonts w:ascii="Times New Roman" w:eastAsiaTheme="majorEastAsia" w:hAnsi="Times New Roman" w:cs="Times New Roman"/>
          <w:bCs/>
          <w:i/>
          <w:color w:val="365F91" w:themeColor="accent1" w:themeShade="BF"/>
          <w:sz w:val="24"/>
          <w:szCs w:val="24"/>
          <w:lang w:bidi="en-US"/>
        </w:rPr>
        <w:t>It is, however, the intent of this analysis to suggest that MMORPG design may provide a flexible model for creating engaging interactive learning environments which foster intrinsic motivation by providing choice, control, collaboration, challenge, and achievement.”</w:t>
      </w:r>
    </w:p>
    <w:p w:rsidR="0098629E" w:rsidRDefault="0098629E"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F40F92" w:rsidRDefault="0098629E"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I would definitely use this article in my studies and also use it to branch off of as well.</w:t>
      </w:r>
      <w:r w:rsidR="00F40F92">
        <w:rPr>
          <w:rFonts w:ascii="Times New Roman" w:eastAsiaTheme="majorEastAsia" w:hAnsi="Times New Roman" w:cs="Times New Roman"/>
          <w:bCs/>
          <w:color w:val="365F91" w:themeColor="accent1" w:themeShade="BF"/>
          <w:sz w:val="24"/>
          <w:szCs w:val="24"/>
          <w:lang w:bidi="en-US"/>
        </w:rPr>
        <w:t xml:space="preserve">  One reference in particular caught my eye: </w:t>
      </w:r>
    </w:p>
    <w:p w:rsidR="00F40F92" w:rsidRDefault="00F40F92"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98629E" w:rsidRPr="0098629E" w:rsidRDefault="00F40F92" w:rsidP="004224C9">
      <w:pPr>
        <w:widowControl w:val="0"/>
        <w:suppressAutoHyphens/>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roofErr w:type="gramStart"/>
      <w:r w:rsidRPr="00F40F92">
        <w:rPr>
          <w:rFonts w:ascii="Times New Roman" w:eastAsiaTheme="majorEastAsia" w:hAnsi="Times New Roman" w:cs="Times New Roman"/>
          <w:bCs/>
          <w:color w:val="365F91" w:themeColor="accent1" w:themeShade="BF"/>
          <w:sz w:val="24"/>
          <w:szCs w:val="24"/>
          <w:lang w:bidi="en-US"/>
        </w:rPr>
        <w:t xml:space="preserve">Cordova, D. I., &amp; </w:t>
      </w:r>
      <w:proofErr w:type="spellStart"/>
      <w:r w:rsidRPr="00F40F92">
        <w:rPr>
          <w:rFonts w:ascii="Times New Roman" w:eastAsiaTheme="majorEastAsia" w:hAnsi="Times New Roman" w:cs="Times New Roman"/>
          <w:bCs/>
          <w:color w:val="365F91" w:themeColor="accent1" w:themeShade="BF"/>
          <w:sz w:val="24"/>
          <w:szCs w:val="24"/>
          <w:lang w:bidi="en-US"/>
        </w:rPr>
        <w:t>Lepper</w:t>
      </w:r>
      <w:proofErr w:type="spellEnd"/>
      <w:r w:rsidRPr="00F40F92">
        <w:rPr>
          <w:rFonts w:ascii="Times New Roman" w:eastAsiaTheme="majorEastAsia" w:hAnsi="Times New Roman" w:cs="Times New Roman"/>
          <w:bCs/>
          <w:color w:val="365F91" w:themeColor="accent1" w:themeShade="BF"/>
          <w:sz w:val="24"/>
          <w:szCs w:val="24"/>
          <w:lang w:bidi="en-US"/>
        </w:rPr>
        <w:t>, M. R. (1996).</w:t>
      </w:r>
      <w:proofErr w:type="gramEnd"/>
      <w:r w:rsidRPr="00F40F92">
        <w:rPr>
          <w:rFonts w:ascii="Times New Roman" w:eastAsiaTheme="majorEastAsia" w:hAnsi="Times New Roman" w:cs="Times New Roman"/>
          <w:bCs/>
          <w:color w:val="365F91" w:themeColor="accent1" w:themeShade="BF"/>
          <w:sz w:val="24"/>
          <w:szCs w:val="24"/>
          <w:lang w:bidi="en-US"/>
        </w:rPr>
        <w:t xml:space="preserve"> Intrinsic motivation and the process of learning: Beneficial</w:t>
      </w:r>
      <w:r>
        <w:rPr>
          <w:rFonts w:ascii="Times New Roman" w:eastAsiaTheme="majorEastAsia" w:hAnsi="Times New Roman" w:cs="Times New Roman"/>
          <w:bCs/>
          <w:color w:val="365F91" w:themeColor="accent1" w:themeShade="BF"/>
          <w:sz w:val="24"/>
          <w:szCs w:val="24"/>
          <w:lang w:bidi="en-US"/>
        </w:rPr>
        <w:t xml:space="preserve"> </w:t>
      </w:r>
      <w:r w:rsidRPr="00F40F92">
        <w:rPr>
          <w:rFonts w:ascii="Times New Roman" w:eastAsiaTheme="majorEastAsia" w:hAnsi="Times New Roman" w:cs="Times New Roman"/>
          <w:bCs/>
          <w:color w:val="365F91" w:themeColor="accent1" w:themeShade="BF"/>
          <w:sz w:val="24"/>
          <w:szCs w:val="24"/>
          <w:lang w:bidi="en-US"/>
        </w:rPr>
        <w:t xml:space="preserve">effects of contextualization, personalization, and choice. </w:t>
      </w:r>
      <w:r w:rsidRPr="00F40F92">
        <w:rPr>
          <w:rFonts w:ascii="Times New Roman" w:eastAsiaTheme="majorEastAsia" w:hAnsi="Times New Roman" w:cs="Times New Roman"/>
          <w:bCs/>
          <w:i/>
          <w:color w:val="365F91" w:themeColor="accent1" w:themeShade="BF"/>
          <w:sz w:val="24"/>
          <w:szCs w:val="24"/>
          <w:lang w:bidi="en-US"/>
        </w:rPr>
        <w:t>Journal of Educational Psychology,</w:t>
      </w:r>
      <w:r>
        <w:rPr>
          <w:rFonts w:ascii="Times New Roman" w:eastAsiaTheme="majorEastAsia" w:hAnsi="Times New Roman" w:cs="Times New Roman"/>
          <w:bCs/>
          <w:color w:val="365F91" w:themeColor="accent1" w:themeShade="BF"/>
          <w:sz w:val="24"/>
          <w:szCs w:val="24"/>
          <w:lang w:bidi="en-US"/>
        </w:rPr>
        <w:t xml:space="preserve"> </w:t>
      </w:r>
      <w:r w:rsidRPr="00F40F92">
        <w:rPr>
          <w:rFonts w:ascii="Times New Roman" w:eastAsiaTheme="majorEastAsia" w:hAnsi="Times New Roman" w:cs="Times New Roman"/>
          <w:bCs/>
          <w:color w:val="365F91" w:themeColor="accent1" w:themeShade="BF"/>
          <w:sz w:val="24"/>
          <w:szCs w:val="24"/>
          <w:lang w:bidi="en-US"/>
        </w:rPr>
        <w:t>88(4), 715–730.</w:t>
      </w:r>
    </w:p>
    <w:p w:rsidR="004224C9" w:rsidRPr="00E808FD" w:rsidRDefault="004224C9"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rPr>
        <w:t>Reference</w:t>
      </w:r>
    </w:p>
    <w:p w:rsidR="00186D62" w:rsidRPr="00186D62" w:rsidRDefault="00186D62"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Wong </w:t>
      </w:r>
      <w:proofErr w:type="spellStart"/>
      <w:r w:rsidRPr="00186D62">
        <w:rPr>
          <w:rFonts w:ascii="Times New Roman" w:hAnsi="Times New Roman" w:cs="Times New Roman"/>
          <w:b w:val="0"/>
          <w:sz w:val="24"/>
          <w:szCs w:val="24"/>
        </w:rPr>
        <w:t>Seng</w:t>
      </w:r>
      <w:proofErr w:type="spellEnd"/>
      <w:r w:rsidRPr="00186D62">
        <w:rPr>
          <w:rFonts w:ascii="Times New Roman" w:hAnsi="Times New Roman" w:cs="Times New Roman"/>
          <w:b w:val="0"/>
          <w:sz w:val="24"/>
          <w:szCs w:val="24"/>
        </w:rPr>
        <w:t xml:space="preserve"> </w:t>
      </w:r>
      <w:proofErr w:type="spellStart"/>
      <w:r w:rsidRPr="00186D62">
        <w:rPr>
          <w:rFonts w:ascii="Times New Roman" w:hAnsi="Times New Roman" w:cs="Times New Roman"/>
          <w:b w:val="0"/>
          <w:sz w:val="24"/>
          <w:szCs w:val="24"/>
        </w:rPr>
        <w:t>Yue</w:t>
      </w:r>
      <w:proofErr w:type="spellEnd"/>
      <w:r w:rsidRPr="00186D62">
        <w:rPr>
          <w:rFonts w:ascii="Times New Roman" w:hAnsi="Times New Roman" w:cs="Times New Roman"/>
          <w:b w:val="0"/>
          <w:sz w:val="24"/>
          <w:szCs w:val="24"/>
        </w:rPr>
        <w:t xml:space="preserve">, N. A. (2009). </w:t>
      </w:r>
      <w:proofErr w:type="gramStart"/>
      <w:r w:rsidRPr="00186D62">
        <w:rPr>
          <w:rFonts w:ascii="Times New Roman" w:hAnsi="Times New Roman" w:cs="Times New Roman"/>
          <w:b w:val="0"/>
          <w:sz w:val="24"/>
          <w:szCs w:val="24"/>
        </w:rPr>
        <w:t>Usability Evaluation for History Educational Games.</w:t>
      </w:r>
      <w:proofErr w:type="gramEnd"/>
      <w:r w:rsidRPr="00186D62">
        <w:rPr>
          <w:rFonts w:ascii="Times New Roman" w:hAnsi="Times New Roman" w:cs="Times New Roman"/>
          <w:b w:val="0"/>
          <w:sz w:val="24"/>
          <w:szCs w:val="24"/>
        </w:rPr>
        <w:t xml:space="preserve"> </w:t>
      </w:r>
      <w:r w:rsidRPr="004B06AF">
        <w:rPr>
          <w:rFonts w:ascii="Times New Roman" w:hAnsi="Times New Roman" w:cs="Times New Roman"/>
          <w:b w:val="0"/>
          <w:i/>
          <w:sz w:val="24"/>
          <w:szCs w:val="24"/>
        </w:rPr>
        <w:t xml:space="preserve">Proceedings of the 2nd International Conference on Interaction Sciences: Information Technology, Culture and </w:t>
      </w:r>
      <w:proofErr w:type="gramStart"/>
      <w:r w:rsidRPr="004B06AF">
        <w:rPr>
          <w:rFonts w:ascii="Times New Roman" w:hAnsi="Times New Roman" w:cs="Times New Roman"/>
          <w:b w:val="0"/>
          <w:i/>
          <w:sz w:val="24"/>
          <w:szCs w:val="24"/>
        </w:rPr>
        <w:t>Human</w:t>
      </w:r>
      <w:r w:rsidRPr="00186D62">
        <w:rPr>
          <w:rFonts w:ascii="Times New Roman" w:hAnsi="Times New Roman" w:cs="Times New Roman"/>
          <w:b w:val="0"/>
          <w:sz w:val="24"/>
          <w:szCs w:val="24"/>
        </w:rPr>
        <w:t xml:space="preserve"> ,</w:t>
      </w:r>
      <w:proofErr w:type="gramEnd"/>
      <w:r w:rsidRPr="00186D62">
        <w:rPr>
          <w:rFonts w:ascii="Times New Roman" w:hAnsi="Times New Roman" w:cs="Times New Roman"/>
          <w:b w:val="0"/>
          <w:sz w:val="24"/>
          <w:szCs w:val="24"/>
        </w:rPr>
        <w:t xml:space="preserve"> 1019-1025.</w:t>
      </w: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DB54E8">
        <w:rPr>
          <w:rFonts w:ascii="Times New Roman" w:hAnsi="Times New Roman" w:cs="Times New Roman"/>
        </w:rPr>
        <w:t>Abstract</w:t>
      </w:r>
    </w:p>
    <w:p w:rsidR="00910F6A" w:rsidRPr="00186D62" w:rsidRDefault="00910F6A"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 xml:space="preserve">The potential for integration of digital games and learning becomes ever more significant recently. One of the goals in educational game design is to create engaging and immersive learning experiences for delivering specified learning goals, outcomes and experiences. However, there is limited number of research done on game usability or quality of game user interface. Failure to design usable game interfaces can interfere with the larger goal of creating a compelling experience for users and can have a negative effect on the overall quality and success of a game. In this paper, we review usability problems identified by previous researchers and propose a history educational game design which includes pedagogical and game design </w:t>
      </w:r>
      <w:r w:rsidRPr="00186D62">
        <w:rPr>
          <w:rFonts w:ascii="Times New Roman" w:hAnsi="Times New Roman" w:cs="Times New Roman"/>
          <w:b w:val="0"/>
          <w:sz w:val="24"/>
          <w:szCs w:val="24"/>
        </w:rPr>
        <w:lastRenderedPageBreak/>
        <w:t xml:space="preserve">component. Some snapshots of our game module are also presented. Finally we present a usability evaluation method for history educational game design. From our critical literature reviews, we also proposed six constructs which are interface, mechanics, </w:t>
      </w:r>
      <w:proofErr w:type="spellStart"/>
      <w:r w:rsidRPr="00186D62">
        <w:rPr>
          <w:rFonts w:ascii="Times New Roman" w:hAnsi="Times New Roman" w:cs="Times New Roman"/>
          <w:b w:val="0"/>
          <w:sz w:val="24"/>
          <w:szCs w:val="24"/>
        </w:rPr>
        <w:t>gameplay</w:t>
      </w:r>
      <w:proofErr w:type="spellEnd"/>
      <w:r w:rsidRPr="00186D62">
        <w:rPr>
          <w:rFonts w:ascii="Times New Roman" w:hAnsi="Times New Roman" w:cs="Times New Roman"/>
          <w:b w:val="0"/>
          <w:sz w:val="24"/>
          <w:szCs w:val="24"/>
        </w:rPr>
        <w:t>, playability, feedback and immersion for usability evaluation.</w:t>
      </w: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4B06AF">
        <w:rPr>
          <w:rFonts w:ascii="Times New Roman" w:hAnsi="Times New Roman" w:cs="Times New Roman"/>
        </w:rPr>
        <w:t>Annotation</w:t>
      </w:r>
    </w:p>
    <w:p w:rsidR="004224C9" w:rsidRDefault="004224C9"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This article was fully informative and contained an immense amount of information about the background, setup and history of educational games.  This article would prove to me most useful, as well as several of the sources the author used to create the article.  One statement discouraged me slightly: </w:t>
      </w:r>
      <w:r>
        <w:rPr>
          <w:rFonts w:ascii="Times New Roman" w:hAnsi="Times New Roman" w:cs="Times New Roman"/>
          <w:b w:val="0"/>
          <w:sz w:val="24"/>
          <w:szCs w:val="24"/>
        </w:rPr>
        <w:br/>
        <w:t xml:space="preserve"> </w:t>
      </w:r>
    </w:p>
    <w:p w:rsidR="004224C9" w:rsidRPr="004224C9" w:rsidRDefault="004224C9" w:rsidP="004224C9">
      <w:pPr>
        <w:pStyle w:val="Heading1"/>
        <w:keepNext w:val="0"/>
        <w:keepLines w:val="0"/>
        <w:widowControl w:val="0"/>
        <w:suppressAutoHyphens/>
        <w:spacing w:before="0" w:line="240" w:lineRule="auto"/>
        <w:ind w:left="720"/>
        <w:rPr>
          <w:rFonts w:ascii="Times New Roman" w:hAnsi="Times New Roman" w:cs="Times New Roman"/>
          <w:b w:val="0"/>
          <w:sz w:val="24"/>
          <w:szCs w:val="24"/>
        </w:rPr>
      </w:pPr>
      <w:r>
        <w:rPr>
          <w:rFonts w:ascii="Times New Roman" w:hAnsi="Times New Roman" w:cs="Times New Roman"/>
          <w:b w:val="0"/>
          <w:i/>
          <w:sz w:val="24"/>
          <w:szCs w:val="24"/>
        </w:rPr>
        <w:t>“</w:t>
      </w:r>
      <w:r w:rsidRPr="004224C9">
        <w:rPr>
          <w:rFonts w:ascii="Times New Roman" w:hAnsi="Times New Roman" w:cs="Times New Roman"/>
          <w:b w:val="0"/>
          <w:i/>
          <w:sz w:val="24"/>
          <w:szCs w:val="24"/>
        </w:rPr>
        <w:t>Educational games enable players to learn some knowledge when they play in an immersive game environment. However, there is still inadequate research on usability evaluation for educationa</w:t>
      </w:r>
      <w:r>
        <w:rPr>
          <w:rFonts w:ascii="Times New Roman" w:hAnsi="Times New Roman" w:cs="Times New Roman"/>
          <w:b w:val="0"/>
          <w:i/>
          <w:sz w:val="24"/>
          <w:szCs w:val="24"/>
        </w:rPr>
        <w:t xml:space="preserve">l </w:t>
      </w:r>
      <w:r w:rsidRPr="004224C9">
        <w:rPr>
          <w:rFonts w:ascii="Times New Roman" w:hAnsi="Times New Roman" w:cs="Times New Roman"/>
          <w:b w:val="0"/>
          <w:i/>
          <w:sz w:val="24"/>
          <w:szCs w:val="24"/>
        </w:rPr>
        <w:t>games</w:t>
      </w:r>
      <w:r>
        <w:rPr>
          <w:rFonts w:ascii="Times New Roman" w:hAnsi="Times New Roman" w:cs="Times New Roman"/>
          <w:b w:val="0"/>
          <w:sz w:val="24"/>
          <w:szCs w:val="24"/>
        </w:rPr>
        <w:t>”</w:t>
      </w:r>
      <w:r w:rsidRPr="004224C9">
        <w:rPr>
          <w:rFonts w:ascii="Times New Roman" w:hAnsi="Times New Roman" w:cs="Times New Roman"/>
          <w:b w:val="0"/>
          <w:sz w:val="24"/>
          <w:szCs w:val="24"/>
        </w:rPr>
        <w:t>.</w:t>
      </w:r>
      <w:r>
        <w:rPr>
          <w:rFonts w:ascii="Times New Roman" w:hAnsi="Times New Roman" w:cs="Times New Roman"/>
          <w:b w:val="0"/>
          <w:sz w:val="24"/>
          <w:szCs w:val="24"/>
        </w:rPr>
        <w:br/>
      </w:r>
    </w:p>
    <w:p w:rsidR="00E53DFD" w:rsidRPr="00186D62" w:rsidRDefault="004224C9"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If there are not enough studies for me to source, what will that mean for my studies?</w:t>
      </w: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4B06AF">
        <w:rPr>
          <w:rFonts w:ascii="Times New Roman" w:hAnsi="Times New Roman" w:cs="Times New Roman"/>
        </w:rPr>
        <w:t>Reference</w:t>
      </w:r>
    </w:p>
    <w:p w:rsidR="00186D62" w:rsidRPr="00186D62" w:rsidRDefault="00186D62" w:rsidP="004224C9">
      <w:pPr>
        <w:pStyle w:val="Heading1"/>
        <w:keepNext w:val="0"/>
        <w:keepLines w:val="0"/>
        <w:widowControl w:val="0"/>
        <w:suppressAutoHyphens/>
        <w:spacing w:before="0" w:line="240" w:lineRule="auto"/>
        <w:rPr>
          <w:rFonts w:ascii="Times New Roman" w:hAnsi="Times New Roman" w:cs="Times New Roman"/>
          <w:b w:val="0"/>
          <w:sz w:val="24"/>
          <w:szCs w:val="24"/>
        </w:rPr>
      </w:pPr>
      <w:proofErr w:type="spellStart"/>
      <w:proofErr w:type="gramStart"/>
      <w:r w:rsidRPr="00186D62">
        <w:rPr>
          <w:rFonts w:ascii="Times New Roman" w:hAnsi="Times New Roman" w:cs="Times New Roman"/>
          <w:b w:val="0"/>
          <w:sz w:val="24"/>
          <w:szCs w:val="24"/>
        </w:rPr>
        <w:t>Kurkovsky</w:t>
      </w:r>
      <w:proofErr w:type="spellEnd"/>
      <w:r w:rsidRPr="00186D62">
        <w:rPr>
          <w:rFonts w:ascii="Times New Roman" w:hAnsi="Times New Roman" w:cs="Times New Roman"/>
          <w:b w:val="0"/>
          <w:sz w:val="24"/>
          <w:szCs w:val="24"/>
        </w:rPr>
        <w:t>, S. (2009).</w:t>
      </w:r>
      <w:proofErr w:type="gramEnd"/>
      <w:r w:rsidRPr="00186D62">
        <w:rPr>
          <w:rFonts w:ascii="Times New Roman" w:hAnsi="Times New Roman" w:cs="Times New Roman"/>
          <w:b w:val="0"/>
          <w:sz w:val="24"/>
          <w:szCs w:val="24"/>
        </w:rPr>
        <w:t xml:space="preserve"> </w:t>
      </w:r>
      <w:proofErr w:type="gramStart"/>
      <w:r w:rsidRPr="00186D62">
        <w:rPr>
          <w:rFonts w:ascii="Times New Roman" w:hAnsi="Times New Roman" w:cs="Times New Roman"/>
          <w:b w:val="0"/>
          <w:sz w:val="24"/>
          <w:szCs w:val="24"/>
        </w:rPr>
        <w:t>Engaging Students through Mobile Game Development.</w:t>
      </w:r>
      <w:proofErr w:type="gramEnd"/>
      <w:r w:rsidRPr="00186D62">
        <w:rPr>
          <w:rFonts w:ascii="Times New Roman" w:hAnsi="Times New Roman" w:cs="Times New Roman"/>
          <w:b w:val="0"/>
          <w:sz w:val="24"/>
          <w:szCs w:val="24"/>
        </w:rPr>
        <w:t xml:space="preserve"> </w:t>
      </w:r>
      <w:r w:rsidRPr="004B06AF">
        <w:rPr>
          <w:rFonts w:ascii="Times New Roman" w:hAnsi="Times New Roman" w:cs="Times New Roman"/>
          <w:b w:val="0"/>
          <w:i/>
          <w:sz w:val="24"/>
          <w:szCs w:val="24"/>
        </w:rPr>
        <w:t xml:space="preserve">Proceedings of the 40th ACM technical symposium on Computer science </w:t>
      </w:r>
      <w:proofErr w:type="gramStart"/>
      <w:r w:rsidRPr="004B06AF">
        <w:rPr>
          <w:rFonts w:ascii="Times New Roman" w:hAnsi="Times New Roman" w:cs="Times New Roman"/>
          <w:b w:val="0"/>
          <w:i/>
          <w:sz w:val="24"/>
          <w:szCs w:val="24"/>
        </w:rPr>
        <w:t>education</w:t>
      </w:r>
      <w:r w:rsidRPr="00186D62">
        <w:rPr>
          <w:rFonts w:ascii="Times New Roman" w:hAnsi="Times New Roman" w:cs="Times New Roman"/>
          <w:b w:val="0"/>
          <w:sz w:val="24"/>
          <w:szCs w:val="24"/>
        </w:rPr>
        <w:t xml:space="preserve"> ,</w:t>
      </w:r>
      <w:proofErr w:type="gramEnd"/>
      <w:r w:rsidRPr="00186D62">
        <w:rPr>
          <w:rFonts w:ascii="Times New Roman" w:hAnsi="Times New Roman" w:cs="Times New Roman"/>
          <w:b w:val="0"/>
          <w:sz w:val="24"/>
          <w:szCs w:val="24"/>
        </w:rPr>
        <w:t xml:space="preserve"> 44-48</w:t>
      </w: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4B06AF">
        <w:rPr>
          <w:rFonts w:ascii="Times New Roman" w:hAnsi="Times New Roman" w:cs="Times New Roman"/>
        </w:rPr>
        <w:t>Abstract</w:t>
      </w:r>
    </w:p>
    <w:p w:rsidR="00910F6A" w:rsidRPr="00186D62" w:rsidRDefault="00910F6A"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186D62">
        <w:rPr>
          <w:rFonts w:ascii="Times New Roman" w:hAnsi="Times New Roman" w:cs="Times New Roman"/>
          <w:b w:val="0"/>
          <w:sz w:val="24"/>
          <w:szCs w:val="24"/>
        </w:rPr>
        <w:t>This paper describes using mobile game development as a motivational tool to engage students early in the curriculum. Mobile devices have become an integral part of everyday lives of modern students; using these devices as a part of the coursework may help them see the immediate connections between Computer Science and real-world technology. Compared to traditional game development, programming mobile games is less complex, which enables students with limited programming experience to create playable mobile games within the scope of a single course. Experience presented in this paper may be easily duplicated, but it may be especially useful in the first college-level course for students with CS AP credits.</w:t>
      </w:r>
    </w:p>
    <w:p w:rsidR="00E53DFD" w:rsidRPr="00186D62" w:rsidRDefault="00E53DFD" w:rsidP="004224C9">
      <w:pPr>
        <w:pStyle w:val="Heading1"/>
        <w:keepNext w:val="0"/>
        <w:keepLines w:val="0"/>
        <w:widowControl w:val="0"/>
        <w:suppressAutoHyphens/>
        <w:spacing w:before="0" w:line="240" w:lineRule="auto"/>
        <w:rPr>
          <w:rFonts w:ascii="Times New Roman" w:hAnsi="Times New Roman" w:cs="Times New Roman"/>
          <w:b w:val="0"/>
          <w:sz w:val="24"/>
          <w:szCs w:val="24"/>
        </w:rPr>
      </w:pPr>
      <w:r w:rsidRPr="004B06AF">
        <w:rPr>
          <w:rFonts w:ascii="Times New Roman" w:hAnsi="Times New Roman" w:cs="Times New Roman"/>
        </w:rPr>
        <w:t>Annotation</w:t>
      </w:r>
    </w:p>
    <w:p w:rsidR="006A5743" w:rsidRDefault="006A5743" w:rsidP="006A5743">
      <w:pPr>
        <w:pStyle w:val="Heading1"/>
        <w:keepNext w:val="0"/>
        <w:keepLines w:val="0"/>
        <w:widowControl w:val="0"/>
        <w:suppressAutoHyphen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I originally found this article interesting because of the modern view it poses on gaming.  However, I found that it focused on the development of mobile games.  However, I cannot say that this article would not be useful for my studies as I intend to focus on the interactive nature of video games—the creation of the game itself should be as important as the objectives it is setting.  Since this article focuses on the creation of mobile games, which are not as complicated as games found on computer systems, in the future instructors could create mobile games for their students in order to teach simple concepts.</w:t>
      </w:r>
    </w:p>
    <w:p w:rsidR="00186D62" w:rsidRDefault="006A5743" w:rsidP="006A5743">
      <w:pPr>
        <w:pStyle w:val="Heading1"/>
        <w:keepNext w:val="0"/>
        <w:keepLines w:val="0"/>
        <w:widowControl w:val="0"/>
        <w:suppressAutoHyphen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 </w:t>
      </w:r>
    </w:p>
    <w:p w:rsidR="006A5743" w:rsidRDefault="006A5743" w:rsidP="006A5743">
      <w:pPr>
        <w:spacing w:after="0" w:line="240" w:lineRule="auto"/>
        <w:ind w:left="720"/>
        <w:rPr>
          <w:rFonts w:ascii="Times New Roman" w:eastAsiaTheme="majorEastAsia" w:hAnsi="Times New Roman" w:cs="Times New Roman"/>
          <w:bCs/>
          <w:i/>
          <w:color w:val="365F91" w:themeColor="accent1" w:themeShade="BF"/>
          <w:sz w:val="24"/>
          <w:szCs w:val="24"/>
          <w:lang w:bidi="en-US"/>
        </w:rPr>
      </w:pPr>
      <w:r>
        <w:rPr>
          <w:rFonts w:ascii="Times New Roman" w:eastAsiaTheme="majorEastAsia" w:hAnsi="Times New Roman" w:cs="Times New Roman"/>
          <w:bCs/>
          <w:i/>
          <w:color w:val="365F91" w:themeColor="accent1" w:themeShade="BF"/>
          <w:sz w:val="24"/>
          <w:szCs w:val="24"/>
          <w:lang w:bidi="en-US"/>
        </w:rPr>
        <w:t>“</w:t>
      </w:r>
      <w:r w:rsidRPr="006A5743">
        <w:rPr>
          <w:rFonts w:ascii="Times New Roman" w:eastAsiaTheme="majorEastAsia" w:hAnsi="Times New Roman" w:cs="Times New Roman"/>
          <w:bCs/>
          <w:i/>
          <w:color w:val="365F91" w:themeColor="accent1" w:themeShade="BF"/>
          <w:sz w:val="24"/>
          <w:szCs w:val="24"/>
          <w:lang w:bidi="en-US"/>
        </w:rPr>
        <w:t>Mobile applications are often easy for students to relate to,</w:t>
      </w:r>
      <w:r>
        <w:rPr>
          <w:rFonts w:ascii="Times New Roman" w:eastAsiaTheme="majorEastAsia" w:hAnsi="Times New Roman" w:cs="Times New Roman"/>
          <w:bCs/>
          <w:i/>
          <w:color w:val="365F91" w:themeColor="accent1" w:themeShade="BF"/>
          <w:sz w:val="24"/>
          <w:szCs w:val="24"/>
          <w:lang w:bidi="en-US"/>
        </w:rPr>
        <w:t xml:space="preserve"> </w:t>
      </w:r>
      <w:r w:rsidRPr="006A5743">
        <w:rPr>
          <w:rFonts w:ascii="Times New Roman" w:eastAsiaTheme="majorEastAsia" w:hAnsi="Times New Roman" w:cs="Times New Roman"/>
          <w:bCs/>
          <w:i/>
          <w:color w:val="365F91" w:themeColor="accent1" w:themeShade="BF"/>
          <w:sz w:val="24"/>
          <w:szCs w:val="24"/>
          <w:lang w:bidi="en-US"/>
        </w:rPr>
        <w:t>because mobile technology plays an increasingly important role in</w:t>
      </w:r>
      <w:r>
        <w:rPr>
          <w:rFonts w:ascii="Times New Roman" w:eastAsiaTheme="majorEastAsia" w:hAnsi="Times New Roman" w:cs="Times New Roman"/>
          <w:bCs/>
          <w:i/>
          <w:color w:val="365F91" w:themeColor="accent1" w:themeShade="BF"/>
          <w:sz w:val="24"/>
          <w:szCs w:val="24"/>
          <w:lang w:bidi="en-US"/>
        </w:rPr>
        <w:t xml:space="preserve"> </w:t>
      </w:r>
      <w:r w:rsidRPr="006A5743">
        <w:rPr>
          <w:rFonts w:ascii="Times New Roman" w:eastAsiaTheme="majorEastAsia" w:hAnsi="Times New Roman" w:cs="Times New Roman"/>
          <w:bCs/>
          <w:i/>
          <w:color w:val="365F91" w:themeColor="accent1" w:themeShade="BF"/>
          <w:sz w:val="24"/>
          <w:szCs w:val="24"/>
          <w:lang w:bidi="en-US"/>
        </w:rPr>
        <w:t>the lives of today’s students. For many of them, their mobile</w:t>
      </w:r>
      <w:r>
        <w:rPr>
          <w:rFonts w:ascii="Times New Roman" w:eastAsiaTheme="majorEastAsia" w:hAnsi="Times New Roman" w:cs="Times New Roman"/>
          <w:bCs/>
          <w:i/>
          <w:color w:val="365F91" w:themeColor="accent1" w:themeShade="BF"/>
          <w:sz w:val="24"/>
          <w:szCs w:val="24"/>
          <w:lang w:bidi="en-US"/>
        </w:rPr>
        <w:t xml:space="preserve"> </w:t>
      </w:r>
      <w:r w:rsidRPr="006A5743">
        <w:rPr>
          <w:rFonts w:ascii="Times New Roman" w:eastAsiaTheme="majorEastAsia" w:hAnsi="Times New Roman" w:cs="Times New Roman"/>
          <w:bCs/>
          <w:i/>
          <w:color w:val="365F91" w:themeColor="accent1" w:themeShade="BF"/>
          <w:sz w:val="24"/>
          <w:szCs w:val="24"/>
          <w:lang w:bidi="en-US"/>
        </w:rPr>
        <w:t>phone is replacing a desktop computer as their primary computing</w:t>
      </w:r>
      <w:r>
        <w:rPr>
          <w:rFonts w:ascii="Times New Roman" w:eastAsiaTheme="majorEastAsia" w:hAnsi="Times New Roman" w:cs="Times New Roman"/>
          <w:bCs/>
          <w:i/>
          <w:color w:val="365F91" w:themeColor="accent1" w:themeShade="BF"/>
          <w:sz w:val="24"/>
          <w:szCs w:val="24"/>
          <w:lang w:bidi="en-US"/>
        </w:rPr>
        <w:t xml:space="preserve"> </w:t>
      </w:r>
      <w:r w:rsidRPr="006A5743">
        <w:rPr>
          <w:rFonts w:ascii="Times New Roman" w:eastAsiaTheme="majorEastAsia" w:hAnsi="Times New Roman" w:cs="Times New Roman"/>
          <w:bCs/>
          <w:i/>
          <w:color w:val="365F91" w:themeColor="accent1" w:themeShade="BF"/>
          <w:sz w:val="24"/>
          <w:szCs w:val="24"/>
          <w:lang w:bidi="en-US"/>
        </w:rPr>
        <w:t>device</w:t>
      </w:r>
      <w:r>
        <w:rPr>
          <w:rFonts w:ascii="Times New Roman" w:eastAsiaTheme="majorEastAsia" w:hAnsi="Times New Roman" w:cs="Times New Roman"/>
          <w:bCs/>
          <w:i/>
          <w:color w:val="365F91" w:themeColor="accent1" w:themeShade="BF"/>
          <w:sz w:val="24"/>
          <w:szCs w:val="24"/>
          <w:lang w:bidi="en-US"/>
        </w:rPr>
        <w:t>”</w:t>
      </w:r>
      <w:r w:rsidRPr="006A5743">
        <w:rPr>
          <w:rFonts w:ascii="Times New Roman" w:eastAsiaTheme="majorEastAsia" w:hAnsi="Times New Roman" w:cs="Times New Roman"/>
          <w:bCs/>
          <w:i/>
          <w:color w:val="365F91" w:themeColor="accent1" w:themeShade="BF"/>
          <w:sz w:val="24"/>
          <w:szCs w:val="24"/>
          <w:lang w:bidi="en-US"/>
        </w:rPr>
        <w:t>.</w:t>
      </w:r>
    </w:p>
    <w:p w:rsidR="006A5743" w:rsidRDefault="006A5743" w:rsidP="006A5743">
      <w:pPr>
        <w:spacing w:after="0" w:line="240" w:lineRule="auto"/>
        <w:rPr>
          <w:rFonts w:ascii="Times New Roman" w:eastAsiaTheme="majorEastAsia" w:hAnsi="Times New Roman" w:cs="Times New Roman"/>
          <w:bCs/>
          <w:color w:val="365F91" w:themeColor="accent1" w:themeShade="BF"/>
          <w:sz w:val="24"/>
          <w:szCs w:val="24"/>
          <w:lang w:bidi="en-US"/>
        </w:rPr>
      </w:pPr>
    </w:p>
    <w:p w:rsidR="006A5743" w:rsidRDefault="006A5743" w:rsidP="006A5743">
      <w:pPr>
        <w:spacing w:after="0" w:line="240" w:lineRule="auto"/>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 xml:space="preserve">This is very relevant in the age of the </w:t>
      </w:r>
      <w:proofErr w:type="spellStart"/>
      <w:r>
        <w:rPr>
          <w:rFonts w:ascii="Times New Roman" w:eastAsiaTheme="majorEastAsia" w:hAnsi="Times New Roman" w:cs="Times New Roman"/>
          <w:bCs/>
          <w:color w:val="365F91" w:themeColor="accent1" w:themeShade="BF"/>
          <w:sz w:val="24"/>
          <w:szCs w:val="24"/>
          <w:lang w:bidi="en-US"/>
        </w:rPr>
        <w:t>IPhone</w:t>
      </w:r>
      <w:proofErr w:type="spellEnd"/>
      <w:r>
        <w:rPr>
          <w:rFonts w:ascii="Times New Roman" w:eastAsiaTheme="majorEastAsia" w:hAnsi="Times New Roman" w:cs="Times New Roman"/>
          <w:bCs/>
          <w:color w:val="365F91" w:themeColor="accent1" w:themeShade="BF"/>
          <w:sz w:val="24"/>
          <w:szCs w:val="24"/>
          <w:lang w:bidi="en-US"/>
        </w:rPr>
        <w:t xml:space="preserve"> and the Droid phone which a user could download “apps” to enhance their learning experience.  If instructors were able to create these apps, then teaching could take on a new mobile form.</w:t>
      </w:r>
    </w:p>
    <w:p w:rsidR="00383E2C" w:rsidRDefault="00383E2C" w:rsidP="006A5743">
      <w:pPr>
        <w:spacing w:after="0" w:line="240" w:lineRule="auto"/>
        <w:rPr>
          <w:rFonts w:ascii="Times New Roman" w:eastAsiaTheme="majorEastAsia" w:hAnsi="Times New Roman" w:cs="Times New Roman"/>
          <w:bCs/>
          <w:color w:val="365F91" w:themeColor="accent1" w:themeShade="BF"/>
          <w:sz w:val="24"/>
          <w:szCs w:val="24"/>
          <w:lang w:bidi="en-US"/>
        </w:rPr>
      </w:pPr>
    </w:p>
    <w:p w:rsidR="00383E2C" w:rsidRDefault="00383E2C" w:rsidP="006A5743">
      <w:pPr>
        <w:spacing w:after="0" w:line="240" w:lineRule="auto"/>
        <w:rPr>
          <w:rFonts w:ascii="Times New Roman" w:eastAsiaTheme="majorEastAsia" w:hAnsi="Times New Roman" w:cs="Times New Roman"/>
          <w:bCs/>
          <w:color w:val="365F91" w:themeColor="accent1" w:themeShade="BF"/>
          <w:sz w:val="24"/>
          <w:szCs w:val="24"/>
          <w:lang w:bidi="en-US"/>
        </w:rPr>
      </w:pPr>
    </w:p>
    <w:p w:rsidR="00383E2C" w:rsidRPr="00186D62" w:rsidRDefault="00383E2C" w:rsidP="00383E2C">
      <w:pPr>
        <w:pStyle w:val="Heading1"/>
        <w:keepNext w:val="0"/>
        <w:keepLines w:val="0"/>
        <w:widowControl w:val="0"/>
        <w:suppressAutoHyphens/>
        <w:spacing w:before="0" w:line="240" w:lineRule="auto"/>
        <w:rPr>
          <w:rFonts w:ascii="Times New Roman" w:hAnsi="Times New Roman" w:cs="Times New Roman"/>
        </w:rPr>
      </w:pPr>
      <w:r>
        <w:rPr>
          <w:rFonts w:ascii="Times New Roman" w:hAnsi="Times New Roman" w:cs="Times New Roman"/>
        </w:rPr>
        <w:lastRenderedPageBreak/>
        <w:t>September 30</w:t>
      </w:r>
      <w:r w:rsidRPr="00186D62">
        <w:rPr>
          <w:rFonts w:ascii="Times New Roman" w:hAnsi="Times New Roman" w:cs="Times New Roman"/>
        </w:rPr>
        <w:t>, 2010</w:t>
      </w:r>
    </w:p>
    <w:p w:rsidR="00383E2C" w:rsidRDefault="00383E2C" w:rsidP="00383E2C">
      <w:pPr>
        <w:pStyle w:val="Heading1"/>
        <w:keepNext w:val="0"/>
        <w:keepLines w:val="0"/>
        <w:widowControl w:val="0"/>
        <w:suppressAutoHyphens/>
        <w:spacing w:before="0" w:line="240" w:lineRule="auto"/>
      </w:pPr>
      <w:r w:rsidRPr="00383E2C">
        <w:rPr>
          <w:rFonts w:ascii="Times New Roman" w:hAnsi="Times New Roman" w:cs="Times New Roman"/>
        </w:rPr>
        <w:t>Reference</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 xml:space="preserve">Kao L., Galas C., &amp; </w:t>
      </w:r>
      <w:proofErr w:type="spellStart"/>
      <w:r w:rsidRPr="00383E2C">
        <w:rPr>
          <w:rFonts w:ascii="Times New Roman" w:hAnsi="Times New Roman" w:cs="Times New Roman"/>
          <w:b w:val="0"/>
          <w:sz w:val="24"/>
          <w:szCs w:val="24"/>
        </w:rPr>
        <w:t>Kafai</w:t>
      </w:r>
      <w:proofErr w:type="spellEnd"/>
      <w:r w:rsidRPr="00383E2C">
        <w:rPr>
          <w:rFonts w:ascii="Times New Roman" w:hAnsi="Times New Roman" w:cs="Times New Roman"/>
          <w:b w:val="0"/>
          <w:sz w:val="24"/>
          <w:szCs w:val="24"/>
        </w:rPr>
        <w:t xml:space="preserve"> </w:t>
      </w:r>
      <w:proofErr w:type="gramStart"/>
      <w:r w:rsidRPr="00383E2C">
        <w:rPr>
          <w:rFonts w:ascii="Times New Roman" w:hAnsi="Times New Roman" w:cs="Times New Roman"/>
          <w:b w:val="0"/>
          <w:sz w:val="24"/>
          <w:szCs w:val="24"/>
        </w:rPr>
        <w:t>Y..</w:t>
      </w:r>
      <w:proofErr w:type="gramEnd"/>
      <w:r w:rsidRPr="00383E2C">
        <w:rPr>
          <w:rFonts w:ascii="Times New Roman" w:hAnsi="Times New Roman" w:cs="Times New Roman"/>
          <w:b w:val="0"/>
          <w:sz w:val="24"/>
          <w:szCs w:val="24"/>
        </w:rPr>
        <w:t xml:space="preserve"> (2002). “A Totally Different World”: Playing and Learning in Multi-User Virtual Environments. </w:t>
      </w:r>
      <w:proofErr w:type="gramStart"/>
      <w:r w:rsidRPr="00383E2C">
        <w:rPr>
          <w:rFonts w:ascii="Times New Roman" w:hAnsi="Times New Roman" w:cs="Times New Roman"/>
          <w:b w:val="0"/>
          <w:i/>
          <w:iCs/>
          <w:sz w:val="24"/>
          <w:szCs w:val="24"/>
        </w:rPr>
        <w:t>Proceedings of the Computer Games and Digital Cultures Conference, Proceedings.</w:t>
      </w:r>
      <w:proofErr w:type="gramEnd"/>
      <w:r w:rsidRPr="00383E2C">
        <w:rPr>
          <w:rFonts w:ascii="Times New Roman" w:hAnsi="Times New Roman" w:cs="Times New Roman"/>
          <w:b w:val="0"/>
          <w:sz w:val="24"/>
          <w:szCs w:val="24"/>
        </w:rPr>
        <w:t xml:space="preserve"> </w:t>
      </w:r>
      <w:r w:rsidRPr="00383E2C">
        <w:rPr>
          <w:rFonts w:ascii="Times New Roman" w:hAnsi="Times New Roman" w:cs="Times New Roman"/>
          <w:b w:val="0"/>
          <w:i/>
          <w:iCs/>
          <w:sz w:val="24"/>
          <w:szCs w:val="24"/>
        </w:rPr>
        <w:t>Tampere</w:t>
      </w:r>
      <w:r w:rsidRPr="00383E2C">
        <w:rPr>
          <w:rFonts w:ascii="Times New Roman" w:hAnsi="Times New Roman" w:cs="Times New Roman"/>
          <w:b w:val="0"/>
          <w:sz w:val="24"/>
          <w:szCs w:val="24"/>
        </w:rPr>
        <w:t xml:space="preserve">, </w:t>
      </w:r>
      <w:r w:rsidRPr="00383E2C">
        <w:rPr>
          <w:rFonts w:ascii="Times New Roman" w:hAnsi="Times New Roman" w:cs="Times New Roman"/>
          <w:b w:val="0"/>
          <w:i/>
          <w:iCs/>
          <w:sz w:val="24"/>
          <w:szCs w:val="24"/>
        </w:rPr>
        <w:t xml:space="preserve">Finland, </w:t>
      </w:r>
      <w:r w:rsidRPr="00383E2C">
        <w:rPr>
          <w:rFonts w:ascii="Times New Roman" w:hAnsi="Times New Roman" w:cs="Times New Roman"/>
          <w:b w:val="0"/>
          <w:sz w:val="24"/>
          <w:szCs w:val="24"/>
        </w:rPr>
        <w:t>1-5.</w:t>
      </w:r>
    </w:p>
    <w:p w:rsidR="00383E2C" w:rsidRPr="00E808FD" w:rsidRDefault="00383E2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Abstract</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 xml:space="preserve">This study examines children’s perceptions of their experiences in two science-oriented multiuser virtual environments (MUVEs), River City and </w:t>
      </w:r>
      <w:proofErr w:type="spellStart"/>
      <w:r w:rsidRPr="00383E2C">
        <w:rPr>
          <w:rFonts w:ascii="Times New Roman" w:hAnsi="Times New Roman" w:cs="Times New Roman"/>
          <w:b w:val="0"/>
          <w:sz w:val="24"/>
          <w:szCs w:val="24"/>
        </w:rPr>
        <w:t>Whyville</w:t>
      </w:r>
      <w:proofErr w:type="spellEnd"/>
      <w:r w:rsidRPr="00383E2C">
        <w:rPr>
          <w:rFonts w:ascii="Times New Roman" w:hAnsi="Times New Roman" w:cs="Times New Roman"/>
          <w:b w:val="0"/>
          <w:sz w:val="24"/>
          <w:szCs w:val="24"/>
        </w:rPr>
        <w:t xml:space="preserve">. Sixth-grade students were asked how they would rate and compare different features of these environments. The children rated River City as providing greater educational benefits but preferred communicating with real people in </w:t>
      </w:r>
      <w:proofErr w:type="spellStart"/>
      <w:r w:rsidRPr="00383E2C">
        <w:rPr>
          <w:rFonts w:ascii="Times New Roman" w:hAnsi="Times New Roman" w:cs="Times New Roman"/>
          <w:b w:val="0"/>
          <w:sz w:val="24"/>
          <w:szCs w:val="24"/>
        </w:rPr>
        <w:t>Whyville</w:t>
      </w:r>
      <w:proofErr w:type="spellEnd"/>
      <w:r w:rsidRPr="00383E2C">
        <w:rPr>
          <w:rFonts w:ascii="Times New Roman" w:hAnsi="Times New Roman" w:cs="Times New Roman"/>
          <w:b w:val="0"/>
          <w:sz w:val="24"/>
          <w:szCs w:val="24"/>
        </w:rPr>
        <w:t xml:space="preserve"> as opposed to River City’s computer-based agents. They felt more integrated into the community in </w:t>
      </w:r>
      <w:proofErr w:type="spellStart"/>
      <w:r w:rsidRPr="00383E2C">
        <w:rPr>
          <w:rFonts w:ascii="Times New Roman" w:hAnsi="Times New Roman" w:cs="Times New Roman"/>
          <w:b w:val="0"/>
          <w:sz w:val="24"/>
          <w:szCs w:val="24"/>
        </w:rPr>
        <w:t>Whyville</w:t>
      </w:r>
      <w:proofErr w:type="spellEnd"/>
      <w:r w:rsidRPr="00383E2C">
        <w:rPr>
          <w:rFonts w:ascii="Times New Roman" w:hAnsi="Times New Roman" w:cs="Times New Roman"/>
          <w:b w:val="0"/>
          <w:sz w:val="24"/>
          <w:szCs w:val="24"/>
        </w:rPr>
        <w:t xml:space="preserve">, where they enjoyed equal participation with other members, than as guests to the virtual town of River City. Finally, children rated their enjoyment at customizing their unique </w:t>
      </w:r>
      <w:proofErr w:type="spellStart"/>
      <w:r w:rsidRPr="00383E2C">
        <w:rPr>
          <w:rFonts w:ascii="Times New Roman" w:hAnsi="Times New Roman" w:cs="Times New Roman"/>
          <w:b w:val="0"/>
          <w:sz w:val="24"/>
          <w:szCs w:val="24"/>
        </w:rPr>
        <w:t>Whyville</w:t>
      </w:r>
      <w:proofErr w:type="spellEnd"/>
      <w:r w:rsidRPr="00383E2C">
        <w:rPr>
          <w:rFonts w:ascii="Times New Roman" w:hAnsi="Times New Roman" w:cs="Times New Roman"/>
          <w:b w:val="0"/>
          <w:sz w:val="24"/>
          <w:szCs w:val="24"/>
        </w:rPr>
        <w:t xml:space="preserve"> avatars higher than when selecting a pre-constructed avatar in River City; however, they rated both MUVEs highly when asked about seeing their avatars onscreen.</w:t>
      </w:r>
    </w:p>
    <w:p w:rsidR="00383E2C" w:rsidRPr="00E808FD" w:rsidRDefault="00383E2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Annotation</w:t>
      </w: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 xml:space="preserve">I like how this article compared two different styles of learning in the game—one where the player is only interacting in a computerized world; one where they are playing with their own classmates. It is interesting to see how the students felt different in a virtual reality compared to knowing that the other players were in fact real. I wonder what this means for </w:t>
      </w:r>
      <w:proofErr w:type="spellStart"/>
      <w:r w:rsidRPr="00383E2C">
        <w:rPr>
          <w:rFonts w:ascii="Times New Roman" w:hAnsi="Times New Roman" w:cs="Times New Roman"/>
          <w:b w:val="0"/>
          <w:sz w:val="24"/>
          <w:szCs w:val="24"/>
        </w:rPr>
        <w:t>gameplay</w:t>
      </w:r>
      <w:proofErr w:type="spellEnd"/>
      <w:r w:rsidRPr="00383E2C">
        <w:rPr>
          <w:rFonts w:ascii="Times New Roman" w:hAnsi="Times New Roman" w:cs="Times New Roman"/>
          <w:b w:val="0"/>
          <w:sz w:val="24"/>
          <w:szCs w:val="24"/>
        </w:rPr>
        <w:t xml:space="preserve">? Can interaction between members </w:t>
      </w:r>
      <w:proofErr w:type="gramStart"/>
      <w:r w:rsidRPr="00383E2C">
        <w:rPr>
          <w:rFonts w:ascii="Times New Roman" w:hAnsi="Times New Roman" w:cs="Times New Roman"/>
          <w:b w:val="0"/>
          <w:sz w:val="24"/>
          <w:szCs w:val="24"/>
        </w:rPr>
        <w:t>( a</w:t>
      </w:r>
      <w:proofErr w:type="gramEnd"/>
      <w:r w:rsidRPr="00383E2C">
        <w:rPr>
          <w:rFonts w:ascii="Times New Roman" w:hAnsi="Times New Roman" w:cs="Times New Roman"/>
          <w:b w:val="0"/>
          <w:sz w:val="24"/>
          <w:szCs w:val="24"/>
        </w:rPr>
        <w:t xml:space="preserve"> sort of </w:t>
      </w:r>
      <w:proofErr w:type="spellStart"/>
      <w:r w:rsidRPr="00383E2C">
        <w:rPr>
          <w:rFonts w:ascii="Times New Roman" w:hAnsi="Times New Roman" w:cs="Times New Roman"/>
          <w:b w:val="0"/>
          <w:sz w:val="24"/>
          <w:szCs w:val="24"/>
        </w:rPr>
        <w:t>roleplaying</w:t>
      </w:r>
      <w:proofErr w:type="spellEnd"/>
      <w:r w:rsidRPr="00383E2C">
        <w:rPr>
          <w:rFonts w:ascii="Times New Roman" w:hAnsi="Times New Roman" w:cs="Times New Roman"/>
          <w:b w:val="0"/>
          <w:sz w:val="24"/>
          <w:szCs w:val="24"/>
        </w:rPr>
        <w:t xml:space="preserve">) enhance </w:t>
      </w:r>
      <w:proofErr w:type="spellStart"/>
      <w:r w:rsidRPr="00383E2C">
        <w:rPr>
          <w:rFonts w:ascii="Times New Roman" w:hAnsi="Times New Roman" w:cs="Times New Roman"/>
          <w:b w:val="0"/>
          <w:sz w:val="24"/>
          <w:szCs w:val="24"/>
        </w:rPr>
        <w:t>learning?I</w:t>
      </w:r>
      <w:proofErr w:type="spellEnd"/>
      <w:r w:rsidRPr="00383E2C">
        <w:rPr>
          <w:rFonts w:ascii="Times New Roman" w:hAnsi="Times New Roman" w:cs="Times New Roman"/>
          <w:b w:val="0"/>
          <w:sz w:val="24"/>
          <w:szCs w:val="24"/>
        </w:rPr>
        <w:t xml:space="preserve"> think so—how many times do we participate in </w:t>
      </w:r>
      <w:proofErr w:type="spellStart"/>
      <w:r w:rsidRPr="00383E2C">
        <w:rPr>
          <w:rFonts w:ascii="Times New Roman" w:hAnsi="Times New Roman" w:cs="Times New Roman"/>
          <w:b w:val="0"/>
          <w:sz w:val="24"/>
          <w:szCs w:val="24"/>
        </w:rPr>
        <w:t>roleplaying</w:t>
      </w:r>
      <w:proofErr w:type="spellEnd"/>
      <w:r w:rsidRPr="00383E2C">
        <w:rPr>
          <w:rFonts w:ascii="Times New Roman" w:hAnsi="Times New Roman" w:cs="Times New Roman"/>
          <w:b w:val="0"/>
          <w:sz w:val="24"/>
          <w:szCs w:val="24"/>
        </w:rPr>
        <w:t xml:space="preserve"> at trainings, Why? </w:t>
      </w:r>
      <w:proofErr w:type="gramStart"/>
      <w:r w:rsidRPr="00383E2C">
        <w:rPr>
          <w:rFonts w:ascii="Times New Roman" w:hAnsi="Times New Roman" w:cs="Times New Roman"/>
          <w:b w:val="0"/>
          <w:sz w:val="24"/>
          <w:szCs w:val="24"/>
        </w:rPr>
        <w:t>Because it allows you to pretend and react, while (safely!) learning from your decisions.</w:t>
      </w:r>
      <w:proofErr w:type="gramEnd"/>
      <w:r w:rsidRPr="00383E2C">
        <w:rPr>
          <w:rFonts w:ascii="Times New Roman" w:hAnsi="Times New Roman" w:cs="Times New Roman"/>
          <w:b w:val="0"/>
          <w:sz w:val="24"/>
          <w:szCs w:val="24"/>
        </w:rPr>
        <w:t xml:space="preserve"> As I pursue my studies, I can see where my ideas are being supported.</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Reference</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proofErr w:type="spellStart"/>
      <w:r w:rsidRPr="00383E2C">
        <w:rPr>
          <w:rFonts w:ascii="Times New Roman" w:hAnsi="Times New Roman" w:cs="Times New Roman"/>
          <w:b w:val="0"/>
          <w:sz w:val="24"/>
          <w:szCs w:val="24"/>
        </w:rPr>
        <w:t>Judmaier</w:t>
      </w:r>
      <w:proofErr w:type="spellEnd"/>
      <w:r w:rsidRPr="00383E2C">
        <w:rPr>
          <w:rFonts w:ascii="Times New Roman" w:hAnsi="Times New Roman" w:cs="Times New Roman"/>
          <w:b w:val="0"/>
          <w:sz w:val="24"/>
          <w:szCs w:val="24"/>
        </w:rPr>
        <w:t xml:space="preserve">, P., </w:t>
      </w:r>
      <w:proofErr w:type="spellStart"/>
      <w:r w:rsidRPr="00383E2C">
        <w:rPr>
          <w:rFonts w:ascii="Times New Roman" w:hAnsi="Times New Roman" w:cs="Times New Roman"/>
          <w:b w:val="0"/>
          <w:sz w:val="24"/>
          <w:szCs w:val="24"/>
        </w:rPr>
        <w:t>Piringer</w:t>
      </w:r>
      <w:proofErr w:type="spellEnd"/>
      <w:r w:rsidRPr="00383E2C">
        <w:rPr>
          <w:rFonts w:ascii="Times New Roman" w:hAnsi="Times New Roman" w:cs="Times New Roman"/>
          <w:b w:val="0"/>
          <w:sz w:val="24"/>
          <w:szCs w:val="24"/>
        </w:rPr>
        <w:t xml:space="preserve"> G., &amp; </w:t>
      </w:r>
      <w:proofErr w:type="spellStart"/>
      <w:r w:rsidRPr="00383E2C">
        <w:rPr>
          <w:rFonts w:ascii="Times New Roman" w:hAnsi="Times New Roman" w:cs="Times New Roman"/>
          <w:b w:val="0"/>
          <w:sz w:val="24"/>
          <w:szCs w:val="24"/>
        </w:rPr>
        <w:t>Piringer</w:t>
      </w:r>
      <w:proofErr w:type="spellEnd"/>
      <w:r w:rsidRPr="00383E2C">
        <w:rPr>
          <w:rFonts w:ascii="Times New Roman" w:hAnsi="Times New Roman" w:cs="Times New Roman"/>
          <w:b w:val="0"/>
          <w:sz w:val="24"/>
          <w:szCs w:val="24"/>
        </w:rPr>
        <w:t xml:space="preserve">, </w:t>
      </w:r>
      <w:proofErr w:type="gramStart"/>
      <w:r w:rsidRPr="00383E2C">
        <w:rPr>
          <w:rFonts w:ascii="Times New Roman" w:hAnsi="Times New Roman" w:cs="Times New Roman"/>
          <w:b w:val="0"/>
          <w:sz w:val="24"/>
          <w:szCs w:val="24"/>
        </w:rPr>
        <w:t>J..</w:t>
      </w:r>
      <w:proofErr w:type="gramEnd"/>
      <w:r w:rsidRPr="00383E2C">
        <w:rPr>
          <w:rFonts w:ascii="Times New Roman" w:hAnsi="Times New Roman" w:cs="Times New Roman"/>
          <w:b w:val="0"/>
          <w:sz w:val="24"/>
          <w:szCs w:val="24"/>
        </w:rPr>
        <w:t xml:space="preserve"> </w:t>
      </w:r>
      <w:proofErr w:type="gramStart"/>
      <w:r w:rsidRPr="00383E2C">
        <w:rPr>
          <w:rFonts w:ascii="Times New Roman" w:hAnsi="Times New Roman" w:cs="Times New Roman"/>
          <w:b w:val="0"/>
          <w:sz w:val="24"/>
          <w:szCs w:val="24"/>
        </w:rPr>
        <w:t xml:space="preserve">(2002). </w:t>
      </w:r>
      <w:proofErr w:type="spellStart"/>
      <w:r w:rsidRPr="00383E2C">
        <w:rPr>
          <w:rFonts w:ascii="Times New Roman" w:hAnsi="Times New Roman" w:cs="Times New Roman"/>
          <w:b w:val="0"/>
          <w:sz w:val="24"/>
          <w:szCs w:val="24"/>
        </w:rPr>
        <w:t>Myzel</w:t>
      </w:r>
      <w:proofErr w:type="spellEnd"/>
      <w:r w:rsidRPr="00383E2C">
        <w:rPr>
          <w:rFonts w:ascii="Times New Roman" w:hAnsi="Times New Roman" w:cs="Times New Roman"/>
          <w:b w:val="0"/>
          <w:sz w:val="24"/>
          <w:szCs w:val="24"/>
        </w:rPr>
        <w:t xml:space="preserve"> – Self organization in Networked Worlds.</w:t>
      </w:r>
      <w:proofErr w:type="gramEnd"/>
      <w:r w:rsidRPr="00383E2C">
        <w:rPr>
          <w:rFonts w:ascii="Times New Roman" w:hAnsi="Times New Roman" w:cs="Times New Roman"/>
          <w:b w:val="0"/>
          <w:sz w:val="24"/>
          <w:szCs w:val="24"/>
        </w:rPr>
        <w:t xml:space="preserve"> </w:t>
      </w:r>
      <w:proofErr w:type="gramStart"/>
      <w:r w:rsidRPr="00383E2C">
        <w:rPr>
          <w:rFonts w:ascii="Times New Roman" w:hAnsi="Times New Roman" w:cs="Times New Roman"/>
          <w:b w:val="0"/>
          <w:sz w:val="24"/>
          <w:szCs w:val="24"/>
        </w:rPr>
        <w:t>Proceedings of the Computer Games and Digital Cultures Conference, Tampere, Finland, Proceedings.</w:t>
      </w:r>
      <w:proofErr w:type="gramEnd"/>
      <w:r w:rsidRPr="00383E2C">
        <w:rPr>
          <w:rFonts w:ascii="Times New Roman" w:hAnsi="Times New Roman" w:cs="Times New Roman"/>
          <w:b w:val="0"/>
          <w:sz w:val="24"/>
          <w:szCs w:val="24"/>
        </w:rPr>
        <w:t xml:space="preserve"> Vienna, Austria, 297-310.</w:t>
      </w:r>
    </w:p>
    <w:p w:rsidR="00383E2C" w:rsidRPr="00E808FD" w:rsidRDefault="00383E2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Abstract</w:t>
      </w: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Using a Proof of Concept (</w:t>
      </w:r>
      <w:proofErr w:type="spellStart"/>
      <w:r w:rsidRPr="00383E2C">
        <w:rPr>
          <w:rFonts w:ascii="Times New Roman" w:hAnsi="Times New Roman" w:cs="Times New Roman"/>
          <w:b w:val="0"/>
          <w:sz w:val="24"/>
          <w:szCs w:val="24"/>
        </w:rPr>
        <w:t>PoC</w:t>
      </w:r>
      <w:proofErr w:type="spellEnd"/>
      <w:r w:rsidRPr="00383E2C">
        <w:rPr>
          <w:rFonts w:ascii="Times New Roman" w:hAnsi="Times New Roman" w:cs="Times New Roman"/>
          <w:b w:val="0"/>
          <w:sz w:val="24"/>
          <w:szCs w:val="24"/>
        </w:rPr>
        <w:t xml:space="preserve">) of </w:t>
      </w:r>
      <w:proofErr w:type="spellStart"/>
      <w:r w:rsidRPr="00383E2C">
        <w:rPr>
          <w:rFonts w:ascii="Times New Roman" w:hAnsi="Times New Roman" w:cs="Times New Roman"/>
          <w:b w:val="0"/>
          <w:sz w:val="24"/>
          <w:szCs w:val="24"/>
        </w:rPr>
        <w:t>Myzel</w:t>
      </w:r>
      <w:proofErr w:type="spellEnd"/>
      <w:r w:rsidRPr="00383E2C">
        <w:rPr>
          <w:rFonts w:ascii="Times New Roman" w:hAnsi="Times New Roman" w:cs="Times New Roman"/>
          <w:b w:val="0"/>
          <w:sz w:val="24"/>
          <w:szCs w:val="24"/>
        </w:rPr>
        <w:t xml:space="preserve">, we tested a new concept for an online community game. In contrast to existing simulation games </w:t>
      </w:r>
      <w:proofErr w:type="spellStart"/>
      <w:r w:rsidRPr="00383E2C">
        <w:rPr>
          <w:rFonts w:ascii="Times New Roman" w:hAnsi="Times New Roman" w:cs="Times New Roman"/>
          <w:b w:val="0"/>
          <w:sz w:val="24"/>
          <w:szCs w:val="24"/>
        </w:rPr>
        <w:t>Myzel</w:t>
      </w:r>
      <w:proofErr w:type="spellEnd"/>
      <w:r w:rsidRPr="00383E2C">
        <w:rPr>
          <w:rFonts w:ascii="Times New Roman" w:hAnsi="Times New Roman" w:cs="Times New Roman"/>
          <w:b w:val="0"/>
          <w:sz w:val="24"/>
          <w:szCs w:val="24"/>
        </w:rPr>
        <w:t xml:space="preserve"> allows the players to negotiate and change the rules of their virtual world. Apart from minor technical restrictions they have to create rules for legislation, resources, economy political organizations and other areas. This should help players to understand the complex inner workings of modern societies. </w:t>
      </w:r>
      <w:proofErr w:type="spellStart"/>
      <w:r w:rsidRPr="00383E2C">
        <w:rPr>
          <w:rFonts w:ascii="Times New Roman" w:hAnsi="Times New Roman" w:cs="Times New Roman"/>
          <w:b w:val="0"/>
          <w:sz w:val="24"/>
          <w:szCs w:val="24"/>
        </w:rPr>
        <w:t>Myzel’s</w:t>
      </w:r>
      <w:proofErr w:type="spellEnd"/>
      <w:r w:rsidRPr="00383E2C">
        <w:rPr>
          <w:rFonts w:ascii="Times New Roman" w:hAnsi="Times New Roman" w:cs="Times New Roman"/>
          <w:b w:val="0"/>
          <w:sz w:val="24"/>
          <w:szCs w:val="24"/>
        </w:rPr>
        <w:t xml:space="preserve"> </w:t>
      </w:r>
      <w:proofErr w:type="spellStart"/>
      <w:r w:rsidRPr="00383E2C">
        <w:rPr>
          <w:rFonts w:ascii="Times New Roman" w:hAnsi="Times New Roman" w:cs="Times New Roman"/>
          <w:b w:val="0"/>
          <w:sz w:val="24"/>
          <w:szCs w:val="24"/>
        </w:rPr>
        <w:t>PoC</w:t>
      </w:r>
      <w:proofErr w:type="spellEnd"/>
      <w:r w:rsidRPr="00383E2C">
        <w:rPr>
          <w:rFonts w:ascii="Times New Roman" w:hAnsi="Times New Roman" w:cs="Times New Roman"/>
          <w:b w:val="0"/>
          <w:sz w:val="24"/>
          <w:szCs w:val="24"/>
        </w:rPr>
        <w:t xml:space="preserve"> was developed with the help of a small test community using extreme programming techniques. The </w:t>
      </w:r>
      <w:proofErr w:type="spellStart"/>
      <w:r w:rsidRPr="00383E2C">
        <w:rPr>
          <w:rFonts w:ascii="Times New Roman" w:hAnsi="Times New Roman" w:cs="Times New Roman"/>
          <w:b w:val="0"/>
          <w:sz w:val="24"/>
          <w:szCs w:val="24"/>
        </w:rPr>
        <w:t>PoC</w:t>
      </w:r>
      <w:proofErr w:type="spellEnd"/>
      <w:r w:rsidRPr="00383E2C">
        <w:rPr>
          <w:rFonts w:ascii="Times New Roman" w:hAnsi="Times New Roman" w:cs="Times New Roman"/>
          <w:b w:val="0"/>
          <w:sz w:val="24"/>
          <w:szCs w:val="24"/>
        </w:rPr>
        <w:t xml:space="preserve"> was tested in a controlled environment as well as in a free scenario. The results proved the validity of the game concept in most aspects. With small adaptations and a state-of-the-art user interface, </w:t>
      </w:r>
      <w:proofErr w:type="spellStart"/>
      <w:r w:rsidRPr="00383E2C">
        <w:rPr>
          <w:rFonts w:ascii="Times New Roman" w:hAnsi="Times New Roman" w:cs="Times New Roman"/>
          <w:b w:val="0"/>
          <w:sz w:val="24"/>
          <w:szCs w:val="24"/>
        </w:rPr>
        <w:t>Myzel</w:t>
      </w:r>
      <w:proofErr w:type="spellEnd"/>
      <w:r w:rsidRPr="00383E2C">
        <w:rPr>
          <w:rFonts w:ascii="Times New Roman" w:hAnsi="Times New Roman" w:cs="Times New Roman"/>
          <w:b w:val="0"/>
          <w:sz w:val="24"/>
          <w:szCs w:val="24"/>
        </w:rPr>
        <w:t xml:space="preserve"> should develop a great self organized virtual society.</w:t>
      </w: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Annotation</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 xml:space="preserve">I have always enjoyed playing games like this, and I think you could integrate a whole level of </w:t>
      </w:r>
      <w:r w:rsidRPr="00383E2C">
        <w:rPr>
          <w:rFonts w:ascii="Times New Roman" w:hAnsi="Times New Roman" w:cs="Times New Roman"/>
          <w:b w:val="0"/>
          <w:sz w:val="24"/>
          <w:szCs w:val="24"/>
        </w:rPr>
        <w:lastRenderedPageBreak/>
        <w:t>politics, social awareness, money systems and much more into a game like this. It was an interesting article to read, especially the parts where the players had to create a police force due to crimes being committed in the game. It seems like a very useful learning tool, and I would like to investigate the social impact of a game such as this.</w:t>
      </w:r>
    </w:p>
    <w:p w:rsidR="00383E2C" w:rsidRPr="00E808FD" w:rsidRDefault="00383E2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Reference</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 xml:space="preserve">Gee, J. P (2005). Learning by Design: good video games as learning </w:t>
      </w:r>
      <w:proofErr w:type="gramStart"/>
      <w:r w:rsidRPr="00383E2C">
        <w:rPr>
          <w:rFonts w:ascii="Times New Roman" w:hAnsi="Times New Roman" w:cs="Times New Roman"/>
          <w:b w:val="0"/>
          <w:sz w:val="24"/>
          <w:szCs w:val="24"/>
        </w:rPr>
        <w:t>machines.,</w:t>
      </w:r>
      <w:proofErr w:type="gramEnd"/>
      <w:r w:rsidRPr="00383E2C">
        <w:rPr>
          <w:rFonts w:ascii="Times New Roman" w:hAnsi="Times New Roman" w:cs="Times New Roman"/>
          <w:b w:val="0"/>
          <w:sz w:val="24"/>
          <w:szCs w:val="24"/>
        </w:rPr>
        <w:t xml:space="preserve"> E-Learning and Digital Media, 2(1), 5-16. </w:t>
      </w:r>
    </w:p>
    <w:p w:rsidR="00383E2C" w:rsidRPr="00E808FD" w:rsidRDefault="00383E2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Abstract</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 xml:space="preserve">This article asks how good video and computer game designers manage to get new players to learn long, complex and difficult games. The short answer is that designers of good games have hit on excellent methods for getting people to learn and to enjoy learning. The longer answer is more complex. Integral to this answer are the good principles of learning built into successful games. The author discusses 13 such principles under the headings of 'Empowered Learners', 'Problem Solving' and 'Understanding' and concludes that the main impediment to implementing these principles in formal education is cost. This, however, is not only (or even so much) monetary cost. It is, importantly, the cost of changing minds about how and where learning is done and of changing one of our most profoundly change-resistant institutions: the school. </w:t>
      </w:r>
    </w:p>
    <w:p w:rsidR="00383E2C" w:rsidRPr="00E808FD" w:rsidRDefault="00383E2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Annotation</w:t>
      </w: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proofErr w:type="gramStart"/>
      <w:r w:rsidRPr="00383E2C">
        <w:rPr>
          <w:rFonts w:ascii="Times New Roman" w:hAnsi="Times New Roman" w:cs="Times New Roman"/>
          <w:b w:val="0"/>
          <w:sz w:val="24"/>
          <w:szCs w:val="24"/>
        </w:rPr>
        <w:t>this</w:t>
      </w:r>
      <w:proofErr w:type="gramEnd"/>
      <w:r w:rsidRPr="00383E2C">
        <w:rPr>
          <w:rFonts w:ascii="Times New Roman" w:hAnsi="Times New Roman" w:cs="Times New Roman"/>
          <w:b w:val="0"/>
          <w:sz w:val="24"/>
          <w:szCs w:val="24"/>
        </w:rPr>
        <w:t xml:space="preserve"> article hits on all of the key points that I make about gaming—if a game is made correctly, it can be fun and educational. But once again, the argument of how to make a game educational can continue on forever—I am wondering if a game needs to be high tech and expensive in order for it to be enjoyable and provide adequate learning? The author also mentions a book he wrote concerning the topic—I must look into it! Perhaps when I start to find sources like these, it will lead me in the direction I want to go in. </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Reference</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 xml:space="preserve">Haworth R., </w:t>
      </w:r>
      <w:proofErr w:type="spellStart"/>
      <w:r w:rsidRPr="00383E2C">
        <w:rPr>
          <w:rFonts w:ascii="Times New Roman" w:hAnsi="Times New Roman" w:cs="Times New Roman"/>
          <w:b w:val="0"/>
          <w:sz w:val="24"/>
          <w:szCs w:val="24"/>
        </w:rPr>
        <w:t>Sheida</w:t>
      </w:r>
      <w:proofErr w:type="spellEnd"/>
      <w:r w:rsidRPr="00383E2C">
        <w:rPr>
          <w:rFonts w:ascii="Times New Roman" w:hAnsi="Times New Roman" w:cs="Times New Roman"/>
          <w:b w:val="0"/>
          <w:sz w:val="24"/>
          <w:szCs w:val="24"/>
        </w:rPr>
        <w:t xml:space="preserve"> S., </w:t>
      </w:r>
      <w:proofErr w:type="spellStart"/>
      <w:r w:rsidRPr="00383E2C">
        <w:rPr>
          <w:rFonts w:ascii="Times New Roman" w:hAnsi="Times New Roman" w:cs="Times New Roman"/>
          <w:b w:val="0"/>
          <w:sz w:val="24"/>
          <w:szCs w:val="24"/>
        </w:rPr>
        <w:t>Bostani</w:t>
      </w:r>
      <w:proofErr w:type="spellEnd"/>
      <w:r w:rsidRPr="00383E2C">
        <w:rPr>
          <w:rFonts w:ascii="Times New Roman" w:hAnsi="Times New Roman" w:cs="Times New Roman"/>
          <w:b w:val="0"/>
          <w:sz w:val="24"/>
          <w:szCs w:val="24"/>
        </w:rPr>
        <w:t xml:space="preserve"> T., &amp; </w:t>
      </w:r>
      <w:proofErr w:type="spellStart"/>
      <w:r w:rsidRPr="00383E2C">
        <w:rPr>
          <w:rFonts w:ascii="Times New Roman" w:hAnsi="Times New Roman" w:cs="Times New Roman"/>
          <w:b w:val="0"/>
          <w:sz w:val="24"/>
          <w:szCs w:val="24"/>
        </w:rPr>
        <w:t>Sedig</w:t>
      </w:r>
      <w:proofErr w:type="spellEnd"/>
      <w:r w:rsidRPr="00383E2C">
        <w:rPr>
          <w:rFonts w:ascii="Times New Roman" w:hAnsi="Times New Roman" w:cs="Times New Roman"/>
          <w:b w:val="0"/>
          <w:sz w:val="24"/>
          <w:szCs w:val="24"/>
        </w:rPr>
        <w:t xml:space="preserve"> </w:t>
      </w:r>
      <w:proofErr w:type="gramStart"/>
      <w:r w:rsidRPr="00383E2C">
        <w:rPr>
          <w:rFonts w:ascii="Times New Roman" w:hAnsi="Times New Roman" w:cs="Times New Roman"/>
          <w:b w:val="0"/>
          <w:sz w:val="24"/>
          <w:szCs w:val="24"/>
        </w:rPr>
        <w:t>K..</w:t>
      </w:r>
      <w:proofErr w:type="gramEnd"/>
      <w:r w:rsidRPr="00383E2C">
        <w:rPr>
          <w:rFonts w:ascii="Times New Roman" w:hAnsi="Times New Roman" w:cs="Times New Roman"/>
          <w:b w:val="0"/>
          <w:sz w:val="24"/>
          <w:szCs w:val="24"/>
        </w:rPr>
        <w:t xml:space="preserve"> (2010). </w:t>
      </w:r>
      <w:proofErr w:type="gramStart"/>
      <w:r w:rsidRPr="00383E2C">
        <w:rPr>
          <w:rFonts w:ascii="Times New Roman" w:hAnsi="Times New Roman" w:cs="Times New Roman"/>
          <w:b w:val="0"/>
          <w:sz w:val="24"/>
          <w:szCs w:val="24"/>
        </w:rPr>
        <w:t>Visualizing</w:t>
      </w:r>
      <w:proofErr w:type="gramEnd"/>
      <w:r w:rsidRPr="00383E2C">
        <w:rPr>
          <w:rFonts w:ascii="Times New Roman" w:hAnsi="Times New Roman" w:cs="Times New Roman"/>
          <w:b w:val="0"/>
          <w:sz w:val="24"/>
          <w:szCs w:val="24"/>
        </w:rPr>
        <w:t xml:space="preserve"> decision trees in games to support children’s analytic reasoning: Any negative effects on </w:t>
      </w:r>
      <w:proofErr w:type="spellStart"/>
      <w:r w:rsidRPr="00383E2C">
        <w:rPr>
          <w:rFonts w:ascii="Times New Roman" w:hAnsi="Times New Roman" w:cs="Times New Roman"/>
          <w:b w:val="0"/>
          <w:sz w:val="24"/>
          <w:szCs w:val="24"/>
        </w:rPr>
        <w:t>gameplay</w:t>
      </w:r>
      <w:proofErr w:type="spellEnd"/>
      <w:r w:rsidRPr="00383E2C">
        <w:rPr>
          <w:rFonts w:ascii="Times New Roman" w:hAnsi="Times New Roman" w:cs="Times New Roman"/>
          <w:b w:val="0"/>
          <w:sz w:val="24"/>
          <w:szCs w:val="24"/>
        </w:rPr>
        <w:t>? International Journal of Computer Games Technology, 2010, 1-11. doi:10.1155/2010/578784</w:t>
      </w:r>
    </w:p>
    <w:p w:rsidR="00383E2C" w:rsidRPr="00E808FD" w:rsidRDefault="00383E2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t>Abstract</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 xml:space="preserve">The popularity and usage of digital games has increased in recent years, bringing further attention to their design. Some digital games require a significant use of higher order thought processes, such as problem solving and reflective and analytical thinking. Through the use of appropriate and interactive representations, these thought processes could be supported. A visualization of the game’s internal structure is an example of this. However, it is unknown whether including these extra representations will have a negative effect on </w:t>
      </w:r>
      <w:proofErr w:type="spellStart"/>
      <w:r w:rsidRPr="00383E2C">
        <w:rPr>
          <w:rFonts w:ascii="Times New Roman" w:hAnsi="Times New Roman" w:cs="Times New Roman"/>
          <w:b w:val="0"/>
          <w:sz w:val="24"/>
          <w:szCs w:val="24"/>
        </w:rPr>
        <w:t>gameplay</w:t>
      </w:r>
      <w:proofErr w:type="spellEnd"/>
      <w:r w:rsidRPr="00383E2C">
        <w:rPr>
          <w:rFonts w:ascii="Times New Roman" w:hAnsi="Times New Roman" w:cs="Times New Roman"/>
          <w:b w:val="0"/>
          <w:sz w:val="24"/>
          <w:szCs w:val="24"/>
        </w:rPr>
        <w:t xml:space="preserve">. To investigate this issue, a digital maze-like game was designed with its underlying structure represented as a decision tree. A qualitative, exploratory study with children was performed to examine whether the tree supported their thought processes and what effects, if any, the tree had on </w:t>
      </w:r>
      <w:proofErr w:type="spellStart"/>
      <w:r w:rsidRPr="00383E2C">
        <w:rPr>
          <w:rFonts w:ascii="Times New Roman" w:hAnsi="Times New Roman" w:cs="Times New Roman"/>
          <w:b w:val="0"/>
          <w:sz w:val="24"/>
          <w:szCs w:val="24"/>
        </w:rPr>
        <w:t>gameplay</w:t>
      </w:r>
      <w:proofErr w:type="spellEnd"/>
      <w:r w:rsidRPr="00383E2C">
        <w:rPr>
          <w:rFonts w:ascii="Times New Roman" w:hAnsi="Times New Roman" w:cs="Times New Roman"/>
          <w:b w:val="0"/>
          <w:sz w:val="24"/>
          <w:szCs w:val="24"/>
        </w:rPr>
        <w:t>. This paper reports the findings of this research and discusses the implications for the design of games in general.</w:t>
      </w:r>
    </w:p>
    <w:p w:rsidR="00383E2C" w:rsidRPr="00E808FD" w:rsidRDefault="00383E2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383E2C" w:rsidRP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rPr>
        <w:lastRenderedPageBreak/>
        <w:t>Annotation</w:t>
      </w:r>
    </w:p>
    <w:p w:rsidR="00383E2C" w:rsidRDefault="00383E2C" w:rsidP="00383E2C">
      <w:pPr>
        <w:pStyle w:val="Heading1"/>
        <w:keepNext w:val="0"/>
        <w:keepLines w:val="0"/>
        <w:widowControl w:val="0"/>
        <w:suppressAutoHyphens/>
        <w:spacing w:before="0" w:line="240" w:lineRule="auto"/>
        <w:rPr>
          <w:rFonts w:ascii="Times New Roman" w:hAnsi="Times New Roman" w:cs="Times New Roman"/>
          <w:b w:val="0"/>
          <w:sz w:val="24"/>
          <w:szCs w:val="24"/>
        </w:rPr>
      </w:pPr>
      <w:r w:rsidRPr="00383E2C">
        <w:rPr>
          <w:rFonts w:ascii="Times New Roman" w:hAnsi="Times New Roman" w:cs="Times New Roman"/>
          <w:b w:val="0"/>
          <w:sz w:val="24"/>
          <w:szCs w:val="24"/>
        </w:rPr>
        <w:t>I thought this was an interesting topic to discuss—I especially liked the parts where they discussed the concepts of the decision tree (a section of the game where the player can make a choice, effecting the outcome of the game) It was really interesting to see the breakdown of games and how and why they are created a specific way. I think this article is very useful for me and my studies—I only wish it contained more information about story-boarding....which makes me think that I need to look up some articles regarding this. What I really appreciated was the actual comments from the participants. I wish more articles contained these snippets!</w:t>
      </w:r>
    </w:p>
    <w:p w:rsidR="00D3160E" w:rsidRPr="00E808FD" w:rsidRDefault="00D3160E"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Pr>
          <w:rFonts w:ascii="Times New Roman" w:hAnsi="Times New Roman" w:cs="Times New Roman"/>
        </w:rPr>
        <w:t>October 12</w:t>
      </w:r>
      <w:r w:rsidRPr="00186D62">
        <w:rPr>
          <w:rFonts w:ascii="Times New Roman" w:hAnsi="Times New Roman" w:cs="Times New Roman"/>
        </w:rPr>
        <w:t>, 2010</w:t>
      </w: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D3160E" w:rsidRDefault="00761E6F" w:rsidP="00761E6F">
      <w:pPr>
        <w:pStyle w:val="Heading1"/>
        <w:keepNext w:val="0"/>
        <w:keepLines w:val="0"/>
        <w:widowControl w:val="0"/>
        <w:suppressAutoHyphens/>
        <w:spacing w:before="0" w:line="240" w:lineRule="auto"/>
        <w:rPr>
          <w:rFonts w:ascii="Times New Roman" w:hAnsi="Times New Roman" w:cs="Times New Roman"/>
          <w:b w:val="0"/>
          <w:sz w:val="24"/>
          <w:szCs w:val="24"/>
        </w:rPr>
      </w:pPr>
      <w:r w:rsidRPr="00761E6F">
        <w:rPr>
          <w:rFonts w:ascii="Times New Roman" w:hAnsi="Times New Roman" w:cs="Times New Roman"/>
          <w:b w:val="0"/>
          <w:sz w:val="24"/>
          <w:szCs w:val="24"/>
        </w:rPr>
        <w:t xml:space="preserve">Yee, </w:t>
      </w:r>
      <w:proofErr w:type="gramStart"/>
      <w:r w:rsidRPr="00761E6F">
        <w:rPr>
          <w:rFonts w:ascii="Times New Roman" w:hAnsi="Times New Roman" w:cs="Times New Roman"/>
          <w:b w:val="0"/>
          <w:sz w:val="24"/>
          <w:szCs w:val="24"/>
        </w:rPr>
        <w:t>N..</w:t>
      </w:r>
      <w:proofErr w:type="gramEnd"/>
      <w:r w:rsidRPr="00761E6F">
        <w:rPr>
          <w:rFonts w:ascii="Times New Roman" w:hAnsi="Times New Roman" w:cs="Times New Roman"/>
          <w:b w:val="0"/>
          <w:sz w:val="24"/>
          <w:szCs w:val="24"/>
        </w:rPr>
        <w:t xml:space="preserve"> (</w:t>
      </w:r>
      <w:r>
        <w:rPr>
          <w:rFonts w:ascii="Times New Roman" w:hAnsi="Times New Roman" w:cs="Times New Roman"/>
          <w:b w:val="0"/>
          <w:sz w:val="24"/>
          <w:szCs w:val="24"/>
        </w:rPr>
        <w:t>2005</w:t>
      </w:r>
      <w:r w:rsidRPr="00761E6F">
        <w:rPr>
          <w:rFonts w:ascii="Times New Roman" w:hAnsi="Times New Roman" w:cs="Times New Roman"/>
          <w:b w:val="0"/>
          <w:sz w:val="24"/>
          <w:szCs w:val="24"/>
        </w:rPr>
        <w:t>) Massively Multi-User Online Role-Playing Games:</w:t>
      </w:r>
      <w:r>
        <w:rPr>
          <w:rFonts w:ascii="Times New Roman" w:hAnsi="Times New Roman" w:cs="Times New Roman"/>
          <w:b w:val="0"/>
          <w:sz w:val="24"/>
          <w:szCs w:val="24"/>
        </w:rPr>
        <w:t xml:space="preserve"> </w:t>
      </w:r>
      <w:r w:rsidRPr="00761E6F">
        <w:rPr>
          <w:rFonts w:ascii="Times New Roman" w:hAnsi="Times New Roman" w:cs="Times New Roman"/>
          <w:b w:val="0"/>
          <w:sz w:val="24"/>
          <w:szCs w:val="24"/>
        </w:rPr>
        <w:t>Motivations, Emotional Investment, Relationships and Problematic Usage</w:t>
      </w:r>
      <w:r>
        <w:rPr>
          <w:rFonts w:ascii="Times New Roman" w:hAnsi="Times New Roman" w:cs="Times New Roman"/>
          <w:b w:val="0"/>
          <w:sz w:val="24"/>
          <w:szCs w:val="24"/>
        </w:rPr>
        <w:t xml:space="preserve">. </w:t>
      </w:r>
      <w:r w:rsidRPr="00761E6F">
        <w:rPr>
          <w:rFonts w:ascii="Times New Roman" w:hAnsi="Times New Roman" w:cs="Times New Roman"/>
          <w:b w:val="0"/>
          <w:i/>
          <w:sz w:val="24"/>
          <w:szCs w:val="24"/>
        </w:rPr>
        <w:t>Avatars at Work and Play: Collaboration and Interactio</w:t>
      </w:r>
      <w:r>
        <w:rPr>
          <w:rFonts w:ascii="Times New Roman" w:hAnsi="Times New Roman" w:cs="Times New Roman"/>
          <w:b w:val="0"/>
          <w:i/>
          <w:sz w:val="24"/>
          <w:szCs w:val="24"/>
        </w:rPr>
        <w:t>n in Shared Virtual Environment</w:t>
      </w:r>
      <w:r w:rsidR="00A2733E">
        <w:rPr>
          <w:rFonts w:ascii="Times New Roman" w:hAnsi="Times New Roman" w:cs="Times New Roman"/>
          <w:b w:val="0"/>
          <w:sz w:val="24"/>
          <w:szCs w:val="24"/>
        </w:rPr>
        <w:t>,</w:t>
      </w:r>
      <w:r w:rsidRPr="00761E6F">
        <w:rPr>
          <w:rFonts w:ascii="Times New Roman" w:hAnsi="Times New Roman" w:cs="Times New Roman"/>
          <w:b w:val="0"/>
          <w:sz w:val="24"/>
          <w:szCs w:val="24"/>
        </w:rPr>
        <w:t xml:space="preserve"> London, 1-33</w:t>
      </w:r>
    </w:p>
    <w:p w:rsidR="00761E6F" w:rsidRPr="00E808FD" w:rsidRDefault="00761E6F" w:rsidP="00D3160E">
      <w:pPr>
        <w:pStyle w:val="Heading1"/>
        <w:keepNext w:val="0"/>
        <w:keepLines w:val="0"/>
        <w:widowControl w:val="0"/>
        <w:suppressAutoHyphens/>
        <w:spacing w:before="0" w:line="240" w:lineRule="auto"/>
        <w:rPr>
          <w:rFonts w:ascii="Times New Roman" w:hAnsi="Times New Roman" w:cs="Times New Roman"/>
          <w:b w:val="0"/>
          <w:sz w:val="24"/>
          <w:szCs w:val="24"/>
        </w:rPr>
      </w:pP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D3160E" w:rsidRPr="00761E6F" w:rsidRDefault="00761E6F" w:rsidP="00761E6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761E6F">
        <w:rPr>
          <w:rFonts w:ascii="Times New Roman" w:eastAsiaTheme="majorEastAsia" w:hAnsi="Times New Roman" w:cs="Times New Roman"/>
          <w:bCs/>
          <w:color w:val="365F91" w:themeColor="accent1" w:themeShade="BF"/>
          <w:sz w:val="24"/>
          <w:szCs w:val="24"/>
          <w:lang w:bidi="en-US"/>
        </w:rPr>
        <w:t>Every day, millions of users [1, 2] interact, collaborate, and form relationships with each other through avatars in online environments known as Massively Multi- User Online Role-Playing Games (MMORPGs). These online environments offer tantalizing glimpses of how millions of avatars interact on a daily basis outside of a laboratory setting and what users derive from that experience.</w:t>
      </w:r>
    </w:p>
    <w:p w:rsidR="00761E6F" w:rsidRPr="00761E6F" w:rsidRDefault="00761E6F" w:rsidP="00761E6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D3160E" w:rsidRPr="00761E6F" w:rsidRDefault="00D3160E" w:rsidP="00D3160E">
      <w:pPr>
        <w:pStyle w:val="Heading1"/>
        <w:keepNext w:val="0"/>
        <w:keepLines w:val="0"/>
        <w:widowControl w:val="0"/>
        <w:suppressAutoHyphens/>
        <w:spacing w:before="0" w:line="240" w:lineRule="auto"/>
        <w:rPr>
          <w:rFonts w:ascii="Times New Roman" w:hAnsi="Times New Roman" w:cs="Times New Roman"/>
          <w:b w:val="0"/>
          <w:sz w:val="24"/>
          <w:szCs w:val="24"/>
        </w:rPr>
      </w:pPr>
      <w:r w:rsidRPr="00761E6F">
        <w:rPr>
          <w:rFonts w:ascii="Times New Roman" w:hAnsi="Times New Roman" w:cs="Times New Roman"/>
        </w:rPr>
        <w:t>Annotation</w:t>
      </w:r>
    </w:p>
    <w:p w:rsidR="00B11E7A" w:rsidRPr="00B11E7A" w:rsidRDefault="00761E6F" w:rsidP="00B11E7A">
      <w:pPr>
        <w:pStyle w:val="Heading1"/>
        <w:keepNext w:val="0"/>
        <w:keepLines w:val="0"/>
        <w:widowControl w:val="0"/>
        <w:suppressAutoHyphen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This is the article that really spoke to me when looking for research materials.  When meeting with my mentor about what my dissertation purpose and focus, I was still unsure and doubtful of which direction I wanted to follow.  I knew I wanted to focus on instructional gaming, but where should I look?  The articles I was finding seemed scattered.  However, this article really brought a focus into what I want to research.  It also confirms my fears; there isn’t a lot of research on this t</w:t>
      </w:r>
      <w:r w:rsidR="00B11E7A">
        <w:rPr>
          <w:rFonts w:ascii="Times New Roman" w:hAnsi="Times New Roman" w:cs="Times New Roman"/>
          <w:b w:val="0"/>
          <w:sz w:val="24"/>
          <w:szCs w:val="24"/>
        </w:rPr>
        <w:t xml:space="preserve">opic. However, this article provides a gold mine of resources I plan on picking up.  This article also provides a qualitative study that I found to be useful.  After reading the article several times, I find I am leaning towards the social and psychological </w:t>
      </w:r>
      <w:proofErr w:type="gramStart"/>
      <w:r w:rsidR="00B11E7A">
        <w:rPr>
          <w:rFonts w:ascii="Times New Roman" w:hAnsi="Times New Roman" w:cs="Times New Roman"/>
          <w:b w:val="0"/>
          <w:sz w:val="24"/>
          <w:szCs w:val="24"/>
        </w:rPr>
        <w:t>benefits</w:t>
      </w:r>
      <w:r w:rsidR="0049581C">
        <w:rPr>
          <w:rFonts w:ascii="Times New Roman" w:hAnsi="Times New Roman" w:cs="Times New Roman"/>
          <w:b w:val="0"/>
          <w:sz w:val="24"/>
          <w:szCs w:val="24"/>
        </w:rPr>
        <w:t xml:space="preserve"> </w:t>
      </w:r>
      <w:r w:rsidR="00B11E7A">
        <w:rPr>
          <w:rFonts w:ascii="Times New Roman" w:hAnsi="Times New Roman" w:cs="Times New Roman"/>
          <w:b w:val="0"/>
          <w:sz w:val="24"/>
          <w:szCs w:val="24"/>
        </w:rPr>
        <w:t xml:space="preserve"> of</w:t>
      </w:r>
      <w:proofErr w:type="gramEnd"/>
      <w:r w:rsidR="00B11E7A">
        <w:rPr>
          <w:rFonts w:ascii="Times New Roman" w:hAnsi="Times New Roman" w:cs="Times New Roman"/>
          <w:b w:val="0"/>
          <w:sz w:val="24"/>
          <w:szCs w:val="24"/>
        </w:rPr>
        <w:t xml:space="preserve"> online gaming.  Not just MMORPG, but any online game that provides user interaction.  </w:t>
      </w:r>
    </w:p>
    <w:p w:rsidR="00D3160E" w:rsidRPr="00E808FD" w:rsidRDefault="00D3160E"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D3160E" w:rsidRPr="00A2733E" w:rsidRDefault="0049581C" w:rsidP="0049581C">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roofErr w:type="spellStart"/>
      <w:r w:rsidRPr="001E4F4D">
        <w:rPr>
          <w:rFonts w:ascii="Times New Roman" w:eastAsiaTheme="majorEastAsia" w:hAnsi="Times New Roman" w:cs="Times New Roman"/>
          <w:bCs/>
          <w:color w:val="365F91" w:themeColor="accent1" w:themeShade="BF"/>
          <w:sz w:val="24"/>
          <w:szCs w:val="24"/>
          <w:lang w:bidi="en-US"/>
        </w:rPr>
        <w:t>Thawonmas</w:t>
      </w:r>
      <w:proofErr w:type="spellEnd"/>
      <w:r w:rsidRPr="001E4F4D">
        <w:rPr>
          <w:rFonts w:ascii="Times New Roman" w:eastAsiaTheme="majorEastAsia" w:hAnsi="Times New Roman" w:cs="Times New Roman"/>
          <w:bCs/>
          <w:color w:val="365F91" w:themeColor="accent1" w:themeShade="BF"/>
          <w:sz w:val="24"/>
          <w:szCs w:val="24"/>
          <w:lang w:bidi="en-US"/>
        </w:rPr>
        <w:t xml:space="preserve"> </w:t>
      </w:r>
      <w:proofErr w:type="spellStart"/>
      <w:r w:rsidRPr="001E4F4D">
        <w:rPr>
          <w:rFonts w:ascii="Times New Roman" w:eastAsiaTheme="majorEastAsia" w:hAnsi="Times New Roman" w:cs="Times New Roman"/>
          <w:bCs/>
          <w:color w:val="365F91" w:themeColor="accent1" w:themeShade="BF"/>
          <w:sz w:val="24"/>
          <w:szCs w:val="24"/>
          <w:lang w:bidi="en-US"/>
        </w:rPr>
        <w:t>R.</w:t>
      </w:r>
      <w:proofErr w:type="gramStart"/>
      <w:r w:rsidRPr="001E4F4D">
        <w:rPr>
          <w:rFonts w:ascii="Times New Roman" w:eastAsiaTheme="majorEastAsia" w:hAnsi="Times New Roman" w:cs="Times New Roman"/>
          <w:bCs/>
          <w:color w:val="365F91" w:themeColor="accent1" w:themeShade="BF"/>
          <w:sz w:val="24"/>
          <w:szCs w:val="24"/>
          <w:lang w:bidi="en-US"/>
        </w:rPr>
        <w:t>,Iizuka</w:t>
      </w:r>
      <w:proofErr w:type="spellEnd"/>
      <w:proofErr w:type="gramEnd"/>
      <w:r w:rsidRPr="001E4F4D">
        <w:rPr>
          <w:rFonts w:ascii="Times New Roman" w:eastAsiaTheme="majorEastAsia" w:hAnsi="Times New Roman" w:cs="Times New Roman"/>
          <w:bCs/>
          <w:color w:val="365F91" w:themeColor="accent1" w:themeShade="BF"/>
          <w:sz w:val="24"/>
          <w:szCs w:val="24"/>
          <w:lang w:bidi="en-US"/>
        </w:rPr>
        <w:t xml:space="preserve"> K.. (2008) Visualization of Online-Game Players Based on Their Action Behaviors. </w:t>
      </w:r>
      <w:proofErr w:type="gramStart"/>
      <w:r w:rsidRPr="001E4F4D">
        <w:rPr>
          <w:rFonts w:ascii="Times New Roman" w:eastAsiaTheme="majorEastAsia" w:hAnsi="Times New Roman" w:cs="Times New Roman"/>
          <w:bCs/>
          <w:i/>
          <w:color w:val="365F91" w:themeColor="accent1" w:themeShade="BF"/>
          <w:sz w:val="24"/>
          <w:szCs w:val="24"/>
          <w:lang w:bidi="en-US"/>
        </w:rPr>
        <w:t>International Journal of Computer Games Technology.</w:t>
      </w:r>
      <w:proofErr w:type="gramEnd"/>
      <w:r w:rsidRPr="001E4F4D">
        <w:rPr>
          <w:rFonts w:ascii="Times New Roman" w:eastAsiaTheme="majorEastAsia" w:hAnsi="Times New Roman" w:cs="Times New Roman"/>
          <w:bCs/>
          <w:i/>
          <w:color w:val="365F91" w:themeColor="accent1" w:themeShade="BF"/>
          <w:sz w:val="24"/>
          <w:szCs w:val="24"/>
          <w:lang w:bidi="en-US"/>
        </w:rPr>
        <w:t xml:space="preserve"> </w:t>
      </w:r>
      <w:r w:rsidR="00A2733E" w:rsidRPr="00A2733E">
        <w:rPr>
          <w:rFonts w:ascii="Times New Roman" w:eastAsiaTheme="majorEastAsia" w:hAnsi="Times New Roman" w:cs="Times New Roman"/>
          <w:bCs/>
          <w:color w:val="365F91" w:themeColor="accent1" w:themeShade="BF"/>
          <w:sz w:val="24"/>
          <w:szCs w:val="24"/>
          <w:lang w:bidi="en-US"/>
        </w:rPr>
        <w:t>2008</w:t>
      </w:r>
      <w:proofErr w:type="gramStart"/>
      <w:r w:rsidR="00A2733E">
        <w:rPr>
          <w:rFonts w:ascii="Times New Roman" w:eastAsiaTheme="majorEastAsia" w:hAnsi="Times New Roman" w:cs="Times New Roman"/>
          <w:bCs/>
          <w:color w:val="365F91" w:themeColor="accent1" w:themeShade="BF"/>
          <w:sz w:val="24"/>
          <w:szCs w:val="24"/>
          <w:lang w:bidi="en-US"/>
        </w:rPr>
        <w:t>,1</w:t>
      </w:r>
      <w:proofErr w:type="gramEnd"/>
      <w:r w:rsidR="00A2733E">
        <w:rPr>
          <w:rFonts w:ascii="Times New Roman" w:eastAsiaTheme="majorEastAsia" w:hAnsi="Times New Roman" w:cs="Times New Roman"/>
          <w:bCs/>
          <w:color w:val="365F91" w:themeColor="accent1" w:themeShade="BF"/>
          <w:sz w:val="24"/>
          <w:szCs w:val="24"/>
          <w:lang w:bidi="en-US"/>
        </w:rPr>
        <w:t>-9,</w:t>
      </w:r>
      <w:r w:rsidR="00A2733E">
        <w:rPr>
          <w:rFonts w:ascii="Times New Roman" w:eastAsiaTheme="majorEastAsia" w:hAnsi="Times New Roman" w:cs="Times New Roman"/>
          <w:bCs/>
          <w:i/>
          <w:color w:val="365F91" w:themeColor="accent1" w:themeShade="BF"/>
          <w:sz w:val="24"/>
          <w:szCs w:val="24"/>
          <w:lang w:bidi="en-US"/>
        </w:rPr>
        <w:t xml:space="preserve"> </w:t>
      </w:r>
      <w:proofErr w:type="spellStart"/>
      <w:r w:rsidR="00A2733E" w:rsidRPr="00A2733E">
        <w:rPr>
          <w:rFonts w:ascii="Times New Roman" w:eastAsiaTheme="majorEastAsia" w:hAnsi="Times New Roman" w:cs="Times New Roman"/>
          <w:bCs/>
          <w:color w:val="365F91" w:themeColor="accent1" w:themeShade="BF"/>
          <w:sz w:val="24"/>
          <w:szCs w:val="24"/>
          <w:lang w:bidi="en-US"/>
        </w:rPr>
        <w:t>doi</w:t>
      </w:r>
      <w:proofErr w:type="spellEnd"/>
      <w:r w:rsidR="00A2733E" w:rsidRPr="00A2733E">
        <w:rPr>
          <w:rFonts w:ascii="Times New Roman" w:eastAsiaTheme="majorEastAsia" w:hAnsi="Times New Roman" w:cs="Times New Roman"/>
          <w:bCs/>
          <w:color w:val="365F91" w:themeColor="accent1" w:themeShade="BF"/>
          <w:sz w:val="24"/>
          <w:szCs w:val="24"/>
          <w:lang w:bidi="en-US"/>
        </w:rPr>
        <w:t>:</w:t>
      </w:r>
      <w:r w:rsidR="00A2733E" w:rsidRPr="00A2733E">
        <w:t xml:space="preserve"> </w:t>
      </w:r>
      <w:r w:rsidR="00A2733E" w:rsidRPr="00A2733E">
        <w:rPr>
          <w:rFonts w:ascii="Times New Roman" w:eastAsiaTheme="majorEastAsia" w:hAnsi="Times New Roman" w:cs="Times New Roman"/>
          <w:bCs/>
          <w:color w:val="365F91" w:themeColor="accent1" w:themeShade="BF"/>
          <w:sz w:val="24"/>
          <w:szCs w:val="24"/>
          <w:lang w:bidi="en-US"/>
        </w:rPr>
        <w:t>10.1155/2008/906931</w:t>
      </w: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D3160E" w:rsidRPr="00D3160E" w:rsidRDefault="00A2733E" w:rsidP="00D3160E">
      <w:pPr>
        <w:rPr>
          <w:lang w:bidi="en-US"/>
        </w:rPr>
      </w:pPr>
      <w:r w:rsidRPr="00A2733E">
        <w:rPr>
          <w:rFonts w:ascii="Times New Roman" w:eastAsiaTheme="majorEastAsia" w:hAnsi="Times New Roman" w:cs="Times New Roman"/>
          <w:bCs/>
          <w:color w:val="365F91" w:themeColor="accent1" w:themeShade="BF"/>
          <w:sz w:val="24"/>
          <w:szCs w:val="24"/>
          <w:lang w:bidi="en-US"/>
        </w:rPr>
        <w:t xml:space="preserve">We propose a visualization approach for analyzing players' action behaviors. The proposed approach consists of two visualization techniques: classical multidimensional scaling (CMDS) and Key Graph. CMDS is for discovering clusters of players who behave similarly. Key Graph is for interpreting action behaviors of players in a cluster of interest. In order to reduce the dimension of matrices used in computation of the CMDS input, we exploit a time-series reduction technique recently proposed by us. Our visualization approach is evaluated using log </w:t>
      </w:r>
      <w:r w:rsidRPr="00A2733E">
        <w:rPr>
          <w:rFonts w:ascii="Times New Roman" w:eastAsiaTheme="majorEastAsia" w:hAnsi="Times New Roman" w:cs="Times New Roman"/>
          <w:bCs/>
          <w:color w:val="365F91" w:themeColor="accent1" w:themeShade="BF"/>
          <w:sz w:val="24"/>
          <w:szCs w:val="24"/>
          <w:lang w:bidi="en-US"/>
        </w:rPr>
        <w:lastRenderedPageBreak/>
        <w:t xml:space="preserve">of an online game where three-player types according to Bartle's taxonomy are found, that is, achievers, explorers, and </w:t>
      </w:r>
      <w:proofErr w:type="spellStart"/>
      <w:r w:rsidRPr="00A2733E">
        <w:rPr>
          <w:rFonts w:ascii="Times New Roman" w:eastAsiaTheme="majorEastAsia" w:hAnsi="Times New Roman" w:cs="Times New Roman"/>
          <w:bCs/>
          <w:color w:val="365F91" w:themeColor="accent1" w:themeShade="BF"/>
          <w:sz w:val="24"/>
          <w:szCs w:val="24"/>
          <w:lang w:bidi="en-US"/>
        </w:rPr>
        <w:t>socializers</w:t>
      </w:r>
      <w:proofErr w:type="spellEnd"/>
      <w:r w:rsidRPr="00A2733E">
        <w:rPr>
          <w:rFonts w:ascii="Times New Roman" w:eastAsiaTheme="majorEastAsia" w:hAnsi="Times New Roman" w:cs="Times New Roman"/>
          <w:bCs/>
          <w:color w:val="365F91" w:themeColor="accent1" w:themeShade="BF"/>
          <w:sz w:val="24"/>
          <w:szCs w:val="24"/>
          <w:lang w:bidi="en-US"/>
        </w:rPr>
        <w:t>.</w:t>
      </w: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Annotation</w:t>
      </w:r>
    </w:p>
    <w:p w:rsidR="00D3160E" w:rsidRPr="00D3160E" w:rsidRDefault="00A2733E" w:rsidP="00D3160E">
      <w:pPr>
        <w:pStyle w:val="Heading1"/>
        <w:keepNext w:val="0"/>
        <w:keepLines w:val="0"/>
        <w:widowControl w:val="0"/>
        <w:suppressAutoHyphen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I sought this article out due to the fact that it goes over the social aspects of online gaming.  We as humans are social creatures, and it is also how we do most of our learning.  I am interested to see the common themes in these articles in order to start creating the types of questions I will ask in my surveys when I start to conduct my research. The cluster graphs seemed interesting to me, but I had to really study them in order to figure out what each one was trying to convey.  I do like how this study outlined the different formulas used when analyzing their data.  It gives me some ideas in what way I can </w:t>
      </w:r>
      <w:r w:rsidR="006E4521">
        <w:rPr>
          <w:rFonts w:ascii="Times New Roman" w:hAnsi="Times New Roman" w:cs="Times New Roman"/>
          <w:b w:val="0"/>
          <w:sz w:val="24"/>
          <w:szCs w:val="24"/>
        </w:rPr>
        <w:t>compile my data in a usable form.</w:t>
      </w:r>
    </w:p>
    <w:p w:rsidR="00D3160E" w:rsidRPr="00E808FD" w:rsidRDefault="00D3160E"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D3160E" w:rsidRPr="007B1ED1" w:rsidRDefault="007B1ED1" w:rsidP="00D3160E">
      <w:pPr>
        <w:pStyle w:val="Heading1"/>
        <w:keepNext w:val="0"/>
        <w:keepLines w:val="0"/>
        <w:widowControl w:val="0"/>
        <w:suppressAutoHyphens/>
        <w:spacing w:before="0" w:line="240" w:lineRule="auto"/>
        <w:rPr>
          <w:rFonts w:ascii="Times New Roman" w:hAnsi="Times New Roman" w:cs="Times New Roman"/>
          <w:b w:val="0"/>
          <w:sz w:val="24"/>
          <w:szCs w:val="24"/>
        </w:rPr>
      </w:pPr>
      <w:r w:rsidRPr="007B1ED1">
        <w:rPr>
          <w:rFonts w:ascii="Times New Roman" w:hAnsi="Times New Roman" w:cs="Times New Roman"/>
          <w:b w:val="0"/>
          <w:sz w:val="24"/>
          <w:szCs w:val="24"/>
        </w:rPr>
        <w:t>Pittman</w:t>
      </w:r>
      <w:r>
        <w:rPr>
          <w:rFonts w:ascii="Times New Roman" w:hAnsi="Times New Roman" w:cs="Times New Roman"/>
          <w:b w:val="0"/>
          <w:sz w:val="24"/>
          <w:szCs w:val="24"/>
        </w:rPr>
        <w:t xml:space="preserve">, D., </w:t>
      </w:r>
      <w:proofErr w:type="spellStart"/>
      <w:r w:rsidRPr="007B1ED1">
        <w:rPr>
          <w:rFonts w:ascii="Times New Roman" w:hAnsi="Times New Roman" w:cs="Times New Roman"/>
          <w:b w:val="0"/>
          <w:sz w:val="24"/>
          <w:szCs w:val="24"/>
        </w:rPr>
        <w:t>GauthierDickey</w:t>
      </w:r>
      <w:proofErr w:type="spell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C..</w:t>
      </w:r>
      <w:proofErr w:type="gramEnd"/>
      <w:r>
        <w:rPr>
          <w:rFonts w:ascii="Times New Roman" w:hAnsi="Times New Roman" w:cs="Times New Roman"/>
          <w:b w:val="0"/>
          <w:sz w:val="24"/>
          <w:szCs w:val="24"/>
        </w:rPr>
        <w:t xml:space="preserve"> (2007)</w:t>
      </w:r>
      <w:r w:rsidRPr="007B1ED1">
        <w:t xml:space="preserve"> </w:t>
      </w:r>
      <w:proofErr w:type="gramStart"/>
      <w:r w:rsidRPr="007B1ED1">
        <w:rPr>
          <w:rFonts w:ascii="Times New Roman" w:hAnsi="Times New Roman" w:cs="Times New Roman"/>
          <w:b w:val="0"/>
          <w:sz w:val="24"/>
          <w:szCs w:val="24"/>
        </w:rPr>
        <w:t>A</w:t>
      </w:r>
      <w:proofErr w:type="gramEnd"/>
      <w:r w:rsidRPr="007B1ED1">
        <w:rPr>
          <w:rFonts w:ascii="Times New Roman" w:hAnsi="Times New Roman" w:cs="Times New Roman"/>
          <w:b w:val="0"/>
          <w:sz w:val="24"/>
          <w:szCs w:val="24"/>
        </w:rPr>
        <w:t xml:space="preserve"> measurement study of virtual populations in massively multiplayer online games</w:t>
      </w:r>
      <w:r>
        <w:rPr>
          <w:rFonts w:ascii="Times New Roman" w:hAnsi="Times New Roman" w:cs="Times New Roman"/>
          <w:b w:val="0"/>
          <w:sz w:val="24"/>
          <w:szCs w:val="24"/>
        </w:rPr>
        <w:t xml:space="preserve">, </w:t>
      </w:r>
      <w:r w:rsidRPr="007B1ED1">
        <w:rPr>
          <w:rFonts w:ascii="Times New Roman" w:hAnsi="Times New Roman" w:cs="Times New Roman"/>
          <w:b w:val="0"/>
          <w:i/>
          <w:sz w:val="24"/>
          <w:szCs w:val="24"/>
        </w:rPr>
        <w:t>Proceedings of the 6th ACM SIGCOMM workshop on Network and system support for games</w:t>
      </w:r>
      <w:r>
        <w:rPr>
          <w:rFonts w:ascii="Times New Roman" w:hAnsi="Times New Roman" w:cs="Times New Roman"/>
          <w:b w:val="0"/>
          <w:i/>
          <w:sz w:val="24"/>
          <w:szCs w:val="24"/>
        </w:rPr>
        <w:t xml:space="preserve">, </w:t>
      </w:r>
      <w:r w:rsidRPr="007B1ED1">
        <w:rPr>
          <w:rFonts w:ascii="Times New Roman" w:hAnsi="Times New Roman" w:cs="Times New Roman"/>
          <w:b w:val="0"/>
          <w:sz w:val="24"/>
          <w:szCs w:val="24"/>
        </w:rPr>
        <w:t>Melbourne, Australia</w:t>
      </w:r>
      <w:r>
        <w:rPr>
          <w:rFonts w:ascii="Times New Roman" w:hAnsi="Times New Roman" w:cs="Times New Roman"/>
          <w:b w:val="0"/>
          <w:sz w:val="24"/>
          <w:szCs w:val="24"/>
        </w:rPr>
        <w:t>, 25-30</w:t>
      </w:r>
    </w:p>
    <w:p w:rsidR="007B1ED1" w:rsidRPr="007B1ED1" w:rsidRDefault="007B1ED1" w:rsidP="00D3160E">
      <w:pPr>
        <w:pStyle w:val="Heading1"/>
        <w:keepNext w:val="0"/>
        <w:keepLines w:val="0"/>
        <w:widowControl w:val="0"/>
        <w:suppressAutoHyphens/>
        <w:spacing w:before="0" w:line="240" w:lineRule="auto"/>
        <w:rPr>
          <w:rFonts w:ascii="Times New Roman" w:hAnsi="Times New Roman" w:cs="Times New Roman"/>
        </w:rPr>
      </w:pP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D3160E" w:rsidRPr="00D3160E" w:rsidRDefault="004C3D55" w:rsidP="004C3D55">
      <w:pPr>
        <w:rPr>
          <w:lang w:bidi="en-US"/>
        </w:rPr>
      </w:pPr>
      <w:r w:rsidRPr="004C3D55">
        <w:rPr>
          <w:rFonts w:ascii="Times New Roman" w:eastAsiaTheme="majorEastAsia" w:hAnsi="Times New Roman" w:cs="Times New Roman"/>
          <w:bCs/>
          <w:color w:val="365F91" w:themeColor="accent1" w:themeShade="BF"/>
          <w:sz w:val="24"/>
          <w:szCs w:val="24"/>
          <w:lang w:bidi="en-US"/>
        </w:rPr>
        <w:t>Understanding the distributions and behaviors of players within</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Massively Multiplayer Online Games (MMOGs) is essential for research</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in scalable architectures for these systems. We provide the</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first look into this problem through a measurement study on one</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 xml:space="preserve">of the most popular MMOGs, World of </w:t>
      </w:r>
      <w:proofErr w:type="spellStart"/>
      <w:r w:rsidRPr="004C3D55">
        <w:rPr>
          <w:rFonts w:ascii="Times New Roman" w:eastAsiaTheme="majorEastAsia" w:hAnsi="Times New Roman" w:cs="Times New Roman"/>
          <w:bCs/>
          <w:color w:val="365F91" w:themeColor="accent1" w:themeShade="BF"/>
          <w:sz w:val="24"/>
          <w:szCs w:val="24"/>
          <w:lang w:bidi="en-US"/>
        </w:rPr>
        <w:t>Warcraft</w:t>
      </w:r>
      <w:proofErr w:type="spellEnd"/>
      <w:r w:rsidRPr="004C3D55">
        <w:rPr>
          <w:rFonts w:ascii="Times New Roman" w:eastAsiaTheme="majorEastAsia" w:hAnsi="Times New Roman" w:cs="Times New Roman"/>
          <w:bCs/>
          <w:color w:val="365F91" w:themeColor="accent1" w:themeShade="BF"/>
          <w:sz w:val="24"/>
          <w:szCs w:val="24"/>
          <w:lang w:bidi="en-US"/>
        </w:rPr>
        <w:t xml:space="preserve"> [15]. Our goal is</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to answer four fundamental questions: how does the population of</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the virtual world change over time, how are players distributed in</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the virtual world, how much churn occurs with players, and how</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do they move in the virtual world. Through probing-based measurements,</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our preliminary results show that populations fluctuate</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according to a prime-time schedule, player distribution and churn</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appears to occur on a power-law distribution, and players move to</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only a small number of zones during each playing session. The ultimate</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goal of our research is to design an accurate player model</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for MMOGs so that future research can predict and simulate player</w:t>
      </w:r>
      <w:r>
        <w:rPr>
          <w:rFonts w:ascii="Times New Roman" w:eastAsiaTheme="majorEastAsia" w:hAnsi="Times New Roman" w:cs="Times New Roman"/>
          <w:bCs/>
          <w:color w:val="365F91" w:themeColor="accent1" w:themeShade="BF"/>
          <w:sz w:val="24"/>
          <w:szCs w:val="24"/>
          <w:lang w:bidi="en-US"/>
        </w:rPr>
        <w:t xml:space="preserve"> </w:t>
      </w:r>
      <w:r w:rsidRPr="004C3D55">
        <w:rPr>
          <w:rFonts w:ascii="Times New Roman" w:eastAsiaTheme="majorEastAsia" w:hAnsi="Times New Roman" w:cs="Times New Roman"/>
          <w:bCs/>
          <w:color w:val="365F91" w:themeColor="accent1" w:themeShade="BF"/>
          <w:sz w:val="24"/>
          <w:szCs w:val="24"/>
          <w:lang w:bidi="en-US"/>
        </w:rPr>
        <w:t>behavior and population fluctuations over time.</w:t>
      </w: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Annotation</w:t>
      </w:r>
    </w:p>
    <w:p w:rsidR="00D3160E" w:rsidRDefault="00FC746C" w:rsidP="00FC746C">
      <w:pPr>
        <w:pStyle w:val="Heading1"/>
        <w:keepNext w:val="0"/>
        <w:keepLines w:val="0"/>
        <w:widowControl w:val="0"/>
        <w:suppressAutoHyphen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This study overwhelmed me a bit, not because of the amount of information presented, but because it made me think about the reality of conducting a study in reference to online gaming.  This study focused on only one online game, World of </w:t>
      </w:r>
      <w:proofErr w:type="spellStart"/>
      <w:r>
        <w:rPr>
          <w:rFonts w:ascii="Times New Roman" w:hAnsi="Times New Roman" w:cs="Times New Roman"/>
          <w:b w:val="0"/>
          <w:sz w:val="24"/>
          <w:szCs w:val="24"/>
        </w:rPr>
        <w:t>Warcraft</w:t>
      </w:r>
      <w:proofErr w:type="spellEnd"/>
      <w:r>
        <w:rPr>
          <w:rFonts w:ascii="Times New Roman" w:hAnsi="Times New Roman" w:cs="Times New Roman"/>
          <w:b w:val="0"/>
          <w:sz w:val="24"/>
          <w:szCs w:val="24"/>
        </w:rPr>
        <w:t>.  However, there are plenty of online games to choose from; which one should I pick to study?  Gathering information from all of the online games would be impossible; however, I am thinking that I should perhaps pick two and compare them.  But which two do I choose?  This makes me think that I need to research the games themselves and see if there are similarities between the social aspects of each game.  This is a useful article because it gives me c</w:t>
      </w:r>
      <w:r w:rsidR="00124AD0">
        <w:rPr>
          <w:rFonts w:ascii="Times New Roman" w:hAnsi="Times New Roman" w:cs="Times New Roman"/>
          <w:b w:val="0"/>
          <w:sz w:val="24"/>
          <w:szCs w:val="24"/>
        </w:rPr>
        <w:t xml:space="preserve">riteria ideas, or even a source I can later compare to my future study.  What is disappointing is that they cannot provide the details of the participants, such as gender, age or education level.  If I were to do a study, I would want that information.  </w:t>
      </w:r>
    </w:p>
    <w:p w:rsidR="00FC746C" w:rsidRPr="00E808FD" w:rsidRDefault="00FC746C" w:rsidP="00E808FD">
      <w:pPr>
        <w:pStyle w:val="Heading1"/>
        <w:keepNext w:val="0"/>
        <w:keepLines w:val="0"/>
        <w:widowControl w:val="0"/>
        <w:suppressAutoHyphens/>
        <w:spacing w:before="0" w:line="240" w:lineRule="auto"/>
        <w:rPr>
          <w:rFonts w:ascii="Times New Roman" w:hAnsi="Times New Roman" w:cs="Times New Roman"/>
          <w:b w:val="0"/>
          <w:sz w:val="24"/>
          <w:szCs w:val="24"/>
        </w:rPr>
      </w:pPr>
    </w:p>
    <w:p w:rsidR="00D3160E" w:rsidRDefault="00D3160E" w:rsidP="00D316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D3160E" w:rsidRPr="00D31CC4" w:rsidRDefault="00D31CC4" w:rsidP="00D3160E">
      <w:pPr>
        <w:pStyle w:val="Heading1"/>
        <w:keepNext w:val="0"/>
        <w:keepLines w:val="0"/>
        <w:widowControl w:val="0"/>
        <w:suppressAutoHyphens/>
        <w:spacing w:before="0" w:line="240" w:lineRule="auto"/>
        <w:rPr>
          <w:rFonts w:ascii="Times New Roman" w:hAnsi="Times New Roman" w:cs="Times New Roman"/>
          <w:b w:val="0"/>
          <w:sz w:val="24"/>
          <w:szCs w:val="24"/>
        </w:rPr>
      </w:pPr>
      <w:r w:rsidRPr="00D31CC4">
        <w:rPr>
          <w:rFonts w:ascii="Times New Roman" w:hAnsi="Times New Roman" w:cs="Times New Roman"/>
          <w:b w:val="0"/>
          <w:sz w:val="24"/>
          <w:szCs w:val="24"/>
        </w:rPr>
        <w:t>Steinkuehler</w:t>
      </w:r>
      <w:r>
        <w:rPr>
          <w:rFonts w:ascii="Times New Roman" w:hAnsi="Times New Roman" w:cs="Times New Roman"/>
          <w:b w:val="0"/>
          <w:sz w:val="24"/>
          <w:szCs w:val="24"/>
        </w:rPr>
        <w:t xml:space="preserve">, C., (2007) </w:t>
      </w:r>
      <w:r w:rsidR="003C5204" w:rsidRPr="003C5204">
        <w:rPr>
          <w:rFonts w:ascii="Times New Roman" w:hAnsi="Times New Roman" w:cs="Times New Roman"/>
          <w:b w:val="0"/>
          <w:sz w:val="24"/>
          <w:szCs w:val="24"/>
        </w:rPr>
        <w:t>Massively multiplayer online games &amp; education: an outline of research</w:t>
      </w:r>
      <w:r w:rsidR="003C5204">
        <w:rPr>
          <w:rFonts w:ascii="Times New Roman" w:hAnsi="Times New Roman" w:cs="Times New Roman"/>
          <w:b w:val="0"/>
          <w:sz w:val="24"/>
          <w:szCs w:val="24"/>
        </w:rPr>
        <w:t xml:space="preserve">, </w:t>
      </w:r>
      <w:r w:rsidR="003C5204" w:rsidRPr="00D31CC4">
        <w:rPr>
          <w:rFonts w:ascii="Times New Roman" w:hAnsi="Times New Roman" w:cs="Times New Roman"/>
          <w:b w:val="0"/>
          <w:i/>
          <w:sz w:val="24"/>
          <w:szCs w:val="24"/>
        </w:rPr>
        <w:lastRenderedPageBreak/>
        <w:t>Proceedings of the 8th international conference on Computer supported collaborative learning</w:t>
      </w:r>
      <w:r>
        <w:rPr>
          <w:rFonts w:ascii="Times New Roman" w:hAnsi="Times New Roman" w:cs="Times New Roman"/>
          <w:b w:val="0"/>
          <w:sz w:val="24"/>
          <w:szCs w:val="24"/>
        </w:rPr>
        <w:t xml:space="preserve"> New Brunswick, New Jersey</w:t>
      </w:r>
      <w:proofErr w:type="gramStart"/>
      <w:r>
        <w:rPr>
          <w:rFonts w:ascii="Times New Roman" w:hAnsi="Times New Roman" w:cs="Times New Roman"/>
          <w:b w:val="0"/>
          <w:sz w:val="24"/>
          <w:szCs w:val="24"/>
        </w:rPr>
        <w:t>,675</w:t>
      </w:r>
      <w:proofErr w:type="gramEnd"/>
      <w:r>
        <w:rPr>
          <w:rFonts w:ascii="Times New Roman" w:hAnsi="Times New Roman" w:cs="Times New Roman"/>
          <w:b w:val="0"/>
          <w:sz w:val="24"/>
          <w:szCs w:val="24"/>
        </w:rPr>
        <w:t>-685</w:t>
      </w:r>
    </w:p>
    <w:p w:rsidR="00A8647B" w:rsidRDefault="00D3160E" w:rsidP="00A8647B">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A8647B" w:rsidRPr="00A8647B" w:rsidRDefault="00A8647B" w:rsidP="00A8647B">
      <w:pPr>
        <w:pStyle w:val="Heading1"/>
        <w:keepNext w:val="0"/>
        <w:keepLines w:val="0"/>
        <w:widowControl w:val="0"/>
        <w:suppressAutoHyphens/>
        <w:spacing w:before="0" w:line="240" w:lineRule="auto"/>
        <w:rPr>
          <w:rFonts w:ascii="Times New Roman" w:hAnsi="Times New Roman" w:cs="Times New Roman"/>
          <w:b w:val="0"/>
          <w:sz w:val="24"/>
          <w:szCs w:val="24"/>
        </w:rPr>
      </w:pPr>
    </w:p>
    <w:p w:rsidR="00E808FD" w:rsidRDefault="00A8647B" w:rsidP="00A8647B">
      <w:pPr>
        <w:pStyle w:val="Heading1"/>
        <w:keepNext w:val="0"/>
        <w:keepLines w:val="0"/>
        <w:widowControl w:val="0"/>
        <w:suppressAutoHyphens/>
        <w:spacing w:before="0" w:line="240" w:lineRule="auto"/>
        <w:rPr>
          <w:rFonts w:ascii="Times New Roman" w:hAnsi="Times New Roman" w:cs="Times New Roman"/>
          <w:b w:val="0"/>
          <w:sz w:val="24"/>
          <w:szCs w:val="24"/>
        </w:rPr>
      </w:pPr>
      <w:r w:rsidRPr="00A8647B">
        <w:rPr>
          <w:rFonts w:ascii="Times New Roman" w:hAnsi="Times New Roman" w:cs="Times New Roman"/>
          <w:b w:val="0"/>
          <w:sz w:val="24"/>
          <w:szCs w:val="24"/>
        </w:rPr>
        <w:t>For those with a vested interest in online technologies for learning, the knowledge and</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skills that constitute successful participation in massively multiplayer online games (MMOs)</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places them squarely among the most promising new digital technologies to date. In this paper, I</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broadly outline the qualitative results of a two and a half year cognitive ethnography of the MMO</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Lineage and describe the current trajectory of research we are now pursuing, based on those</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findings: (a) the empirical investigation of focused research questions in order to document and</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 xml:space="preserve">analyze those core practices that constitute </w:t>
      </w:r>
      <w:proofErr w:type="spellStart"/>
      <w:r w:rsidRPr="00A8647B">
        <w:rPr>
          <w:rFonts w:ascii="Times New Roman" w:hAnsi="Times New Roman" w:cs="Times New Roman"/>
          <w:b w:val="0"/>
          <w:sz w:val="24"/>
          <w:szCs w:val="24"/>
        </w:rPr>
        <w:t>gameplay</w:t>
      </w:r>
      <w:proofErr w:type="spellEnd"/>
      <w:r w:rsidRPr="00A8647B">
        <w:rPr>
          <w:rFonts w:ascii="Times New Roman" w:hAnsi="Times New Roman" w:cs="Times New Roman"/>
          <w:b w:val="0"/>
          <w:sz w:val="24"/>
          <w:szCs w:val="24"/>
        </w:rPr>
        <w:t xml:space="preserve"> in virtual worlds, and (b) the development of</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educational activities for after school clubs that capitalize on those capacities found throughout</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our research. This essay concludes with a reflection on the multiple relationships between games</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and education, highlighting the potential for such technologies to transform not only the means of</w:t>
      </w:r>
      <w:r>
        <w:rPr>
          <w:rFonts w:ascii="Times New Roman" w:hAnsi="Times New Roman" w:cs="Times New Roman"/>
          <w:b w:val="0"/>
          <w:sz w:val="24"/>
          <w:szCs w:val="24"/>
        </w:rPr>
        <w:t xml:space="preserve"> </w:t>
      </w:r>
      <w:r w:rsidRPr="00A8647B">
        <w:rPr>
          <w:rFonts w:ascii="Times New Roman" w:hAnsi="Times New Roman" w:cs="Times New Roman"/>
          <w:b w:val="0"/>
          <w:sz w:val="24"/>
          <w:szCs w:val="24"/>
        </w:rPr>
        <w:t>education but also perhaps the goals.</w:t>
      </w:r>
    </w:p>
    <w:p w:rsidR="00A8647B" w:rsidRPr="00A8647B" w:rsidRDefault="00A8647B" w:rsidP="00A8647B">
      <w:pPr>
        <w:rPr>
          <w:rFonts w:ascii="Times New Roman" w:eastAsiaTheme="majorEastAsia" w:hAnsi="Times New Roman" w:cs="Times New Roman"/>
          <w:bCs/>
          <w:color w:val="365F91" w:themeColor="accent1" w:themeShade="BF"/>
          <w:sz w:val="24"/>
          <w:szCs w:val="24"/>
          <w:lang w:bidi="en-US"/>
        </w:rPr>
      </w:pPr>
    </w:p>
    <w:p w:rsidR="001F5DC9" w:rsidRDefault="00D3160E" w:rsidP="001F5DC9">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Annotation</w:t>
      </w:r>
    </w:p>
    <w:p w:rsidR="004410D0" w:rsidRDefault="001F5DC9" w:rsidP="004410D0">
      <w:pPr>
        <w:pStyle w:val="Heading1"/>
        <w:keepNext w:val="0"/>
        <w:keepLines w:val="0"/>
        <w:widowControl w:val="0"/>
        <w:suppressAutoHyphen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This article is a gold mine for me.  It talks in great detail about the educational value of online gaming, and also details the social </w:t>
      </w:r>
      <w:r w:rsidR="008C4EE1">
        <w:rPr>
          <w:rFonts w:ascii="Times New Roman" w:hAnsi="Times New Roman" w:cs="Times New Roman"/>
          <w:b w:val="0"/>
          <w:sz w:val="24"/>
          <w:szCs w:val="24"/>
        </w:rPr>
        <w:t>aspects of it as</w:t>
      </w:r>
      <w:r w:rsidR="004410D0">
        <w:rPr>
          <w:rFonts w:ascii="Times New Roman" w:hAnsi="Times New Roman" w:cs="Times New Roman"/>
          <w:b w:val="0"/>
          <w:sz w:val="24"/>
          <w:szCs w:val="24"/>
        </w:rPr>
        <w:t xml:space="preserve"> well.  The following quote in the text expressed exactly what I am trying to prove:</w:t>
      </w:r>
    </w:p>
    <w:p w:rsidR="004410D0" w:rsidRPr="004410D0" w:rsidRDefault="004410D0" w:rsidP="004410D0">
      <w:pPr>
        <w:rPr>
          <w:rFonts w:ascii="Times New Roman" w:eastAsiaTheme="majorEastAsia" w:hAnsi="Times New Roman" w:cs="Times New Roman"/>
          <w:bCs/>
          <w:color w:val="365F91" w:themeColor="accent1" w:themeShade="BF"/>
          <w:sz w:val="24"/>
          <w:szCs w:val="24"/>
          <w:lang w:bidi="en-US"/>
        </w:rPr>
      </w:pPr>
    </w:p>
    <w:p w:rsidR="008C4EE1" w:rsidRPr="004410D0" w:rsidRDefault="004410D0" w:rsidP="004410D0">
      <w:pPr>
        <w:ind w:left="720"/>
        <w:rPr>
          <w:rFonts w:ascii="Times New Roman" w:eastAsiaTheme="majorEastAsia" w:hAnsi="Times New Roman" w:cs="Times New Roman"/>
          <w:b/>
          <w:bCs/>
          <w:color w:val="365F91" w:themeColor="accent1" w:themeShade="BF"/>
          <w:sz w:val="24"/>
          <w:szCs w:val="24"/>
          <w:lang w:bidi="en-US"/>
        </w:rPr>
      </w:pPr>
      <w:r w:rsidRPr="004410D0">
        <w:rPr>
          <w:rFonts w:ascii="Times New Roman" w:eastAsiaTheme="majorEastAsia" w:hAnsi="Times New Roman" w:cs="Times New Roman"/>
          <w:b/>
          <w:bCs/>
          <w:color w:val="365F91" w:themeColor="accent1" w:themeShade="BF"/>
          <w:sz w:val="24"/>
          <w:szCs w:val="24"/>
          <w:lang w:bidi="en-US"/>
        </w:rPr>
        <w:t>“</w:t>
      </w:r>
      <w:r w:rsidR="008C4EE1" w:rsidRPr="004410D0">
        <w:rPr>
          <w:rFonts w:ascii="Times New Roman" w:eastAsiaTheme="majorEastAsia" w:hAnsi="Times New Roman" w:cs="Times New Roman"/>
          <w:b/>
          <w:bCs/>
          <w:color w:val="365F91" w:themeColor="accent1" w:themeShade="BF"/>
          <w:sz w:val="24"/>
          <w:szCs w:val="24"/>
          <w:lang w:bidi="en-US"/>
        </w:rPr>
        <w:t>At the risk of gross simplification, the broad results were that participation in such worlds crucially entails:</w:t>
      </w:r>
    </w:p>
    <w:p w:rsidR="008C4EE1" w:rsidRPr="004410D0" w:rsidRDefault="008C4EE1" w:rsidP="004410D0">
      <w:pPr>
        <w:pStyle w:val="ListParagraph"/>
        <w:numPr>
          <w:ilvl w:val="0"/>
          <w:numId w:val="2"/>
        </w:numPr>
        <w:ind w:left="1440"/>
        <w:rPr>
          <w:rFonts w:ascii="Times New Roman" w:eastAsiaTheme="majorEastAsia" w:hAnsi="Times New Roman" w:cs="Times New Roman"/>
          <w:b/>
          <w:bCs/>
          <w:color w:val="365F91" w:themeColor="accent1" w:themeShade="BF"/>
          <w:sz w:val="24"/>
          <w:szCs w:val="24"/>
          <w:lang w:bidi="en-US"/>
        </w:rPr>
      </w:pPr>
      <w:r w:rsidRPr="004410D0">
        <w:rPr>
          <w:rFonts w:ascii="Times New Roman" w:eastAsiaTheme="majorEastAsia" w:hAnsi="Times New Roman" w:cs="Times New Roman"/>
          <w:b/>
          <w:bCs/>
          <w:color w:val="365F91" w:themeColor="accent1" w:themeShade="BF"/>
          <w:sz w:val="24"/>
          <w:szCs w:val="24"/>
          <w:lang w:bidi="en-US"/>
        </w:rPr>
        <w:t>Complex forms of socially and materially distributed cognition including the coordination of people, (virtual) tools, artifacts, and text, across multiple multimedia, multimodal “</w:t>
      </w:r>
      <w:proofErr w:type="spellStart"/>
      <w:r w:rsidRPr="004410D0">
        <w:rPr>
          <w:rFonts w:ascii="Times New Roman" w:eastAsiaTheme="majorEastAsia" w:hAnsi="Times New Roman" w:cs="Times New Roman"/>
          <w:b/>
          <w:bCs/>
          <w:color w:val="365F91" w:themeColor="accent1" w:themeShade="BF"/>
          <w:sz w:val="24"/>
          <w:szCs w:val="24"/>
          <w:lang w:bidi="en-US"/>
        </w:rPr>
        <w:t>attentional</w:t>
      </w:r>
      <w:proofErr w:type="spellEnd"/>
      <w:r w:rsidRPr="004410D0">
        <w:rPr>
          <w:rFonts w:ascii="Times New Roman" w:eastAsiaTheme="majorEastAsia" w:hAnsi="Times New Roman" w:cs="Times New Roman"/>
          <w:b/>
          <w:bCs/>
          <w:color w:val="365F91" w:themeColor="accent1" w:themeShade="BF"/>
          <w:sz w:val="24"/>
          <w:szCs w:val="24"/>
          <w:lang w:bidi="en-US"/>
        </w:rPr>
        <w:t xml:space="preserve"> spaces” (Lem</w:t>
      </w:r>
      <w:r w:rsidR="004410D0" w:rsidRPr="004410D0">
        <w:rPr>
          <w:rFonts w:ascii="Times New Roman" w:eastAsiaTheme="majorEastAsia" w:hAnsi="Times New Roman" w:cs="Times New Roman"/>
          <w:b/>
          <w:bCs/>
          <w:color w:val="365F91" w:themeColor="accent1" w:themeShade="BF"/>
          <w:sz w:val="24"/>
          <w:szCs w:val="24"/>
          <w:lang w:bidi="en-US"/>
        </w:rPr>
        <w:t xml:space="preserve">ke, </w:t>
      </w:r>
      <w:proofErr w:type="spellStart"/>
      <w:r w:rsidR="004410D0" w:rsidRPr="004410D0">
        <w:rPr>
          <w:rFonts w:ascii="Times New Roman" w:eastAsiaTheme="majorEastAsia" w:hAnsi="Times New Roman" w:cs="Times New Roman"/>
          <w:b/>
          <w:bCs/>
          <w:color w:val="365F91" w:themeColor="accent1" w:themeShade="BF"/>
          <w:sz w:val="24"/>
          <w:szCs w:val="24"/>
          <w:lang w:bidi="en-US"/>
        </w:rPr>
        <w:t>n.d</w:t>
      </w:r>
      <w:proofErr w:type="spellEnd"/>
      <w:r w:rsidR="004410D0" w:rsidRPr="004410D0">
        <w:rPr>
          <w:rFonts w:ascii="Times New Roman" w:eastAsiaTheme="majorEastAsia" w:hAnsi="Times New Roman" w:cs="Times New Roman"/>
          <w:b/>
          <w:bCs/>
          <w:color w:val="365F91" w:themeColor="accent1" w:themeShade="BF"/>
          <w:sz w:val="24"/>
          <w:szCs w:val="24"/>
          <w:lang w:bidi="en-US"/>
        </w:rPr>
        <w:t>.) (Steinkuehler, 2006c)”</w:t>
      </w:r>
    </w:p>
    <w:p w:rsidR="004410D0" w:rsidRDefault="004410D0" w:rsidP="004410D0">
      <w:pPr>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 xml:space="preserve">What I appreciate about this study is that it doesn’t focus on one game; it analyzes and points out diverse aspects from many different games.  Once again, I need to study the resources used for this paper.  </w:t>
      </w:r>
    </w:p>
    <w:p w:rsidR="004410D0" w:rsidRDefault="004410D0" w:rsidP="004410D0">
      <w:pPr>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What I also like about this study is that they give suggestions on how schools could use online gaming to their advantage (</w:t>
      </w:r>
      <w:proofErr w:type="spellStart"/>
      <w:r>
        <w:rPr>
          <w:rFonts w:ascii="Times New Roman" w:eastAsiaTheme="majorEastAsia" w:hAnsi="Times New Roman" w:cs="Times New Roman"/>
          <w:bCs/>
          <w:color w:val="365F91" w:themeColor="accent1" w:themeShade="BF"/>
          <w:sz w:val="24"/>
          <w:szCs w:val="24"/>
          <w:lang w:bidi="en-US"/>
        </w:rPr>
        <w:t>ie</w:t>
      </w:r>
      <w:proofErr w:type="spellEnd"/>
      <w:r>
        <w:rPr>
          <w:rFonts w:ascii="Times New Roman" w:eastAsiaTheme="majorEastAsia" w:hAnsi="Times New Roman" w:cs="Times New Roman"/>
          <w:bCs/>
          <w:color w:val="365F91" w:themeColor="accent1" w:themeShade="BF"/>
          <w:sz w:val="24"/>
          <w:szCs w:val="24"/>
          <w:lang w:bidi="en-US"/>
        </w:rPr>
        <w:t xml:space="preserve"> after school programs).  I never thought of using it for that reason, but it makes perfect sense.  But in a world where teacher barely have funding for glue sticks, where does virtual gaming fit into the mix?</w:t>
      </w:r>
    </w:p>
    <w:p w:rsidR="00E34D0E" w:rsidRDefault="00E34D0E" w:rsidP="004410D0">
      <w:pPr>
        <w:rPr>
          <w:rFonts w:ascii="Times New Roman" w:eastAsiaTheme="majorEastAsia" w:hAnsi="Times New Roman" w:cs="Times New Roman"/>
          <w:bCs/>
          <w:color w:val="365F91" w:themeColor="accent1" w:themeShade="BF"/>
          <w:sz w:val="24"/>
          <w:szCs w:val="24"/>
          <w:lang w:bidi="en-US"/>
        </w:rPr>
      </w:pPr>
    </w:p>
    <w:p w:rsidR="00E34D0E" w:rsidRDefault="00E34D0E">
      <w:pPr>
        <w:rPr>
          <w:rFonts w:ascii="Times New Roman" w:eastAsiaTheme="majorEastAsia" w:hAnsi="Times New Roman" w:cs="Times New Roman"/>
          <w:b/>
          <w:bCs/>
          <w:color w:val="365F91" w:themeColor="accent1" w:themeShade="BF"/>
          <w:sz w:val="28"/>
          <w:szCs w:val="28"/>
          <w:lang w:bidi="en-US"/>
        </w:rPr>
      </w:pPr>
      <w:r>
        <w:rPr>
          <w:rFonts w:ascii="Times New Roman" w:hAnsi="Times New Roman" w:cs="Times New Roman"/>
        </w:rPr>
        <w:br w:type="page"/>
      </w:r>
    </w:p>
    <w:p w:rsidR="00E34D0E" w:rsidRDefault="00E34D0E" w:rsidP="00E34D0E">
      <w:pPr>
        <w:pStyle w:val="Heading1"/>
        <w:keepNext w:val="0"/>
        <w:keepLines w:val="0"/>
        <w:widowControl w:val="0"/>
        <w:suppressAutoHyphens/>
        <w:spacing w:before="0" w:line="240" w:lineRule="auto"/>
        <w:rPr>
          <w:rFonts w:ascii="Times New Roman" w:hAnsi="Times New Roman" w:cs="Times New Roman"/>
        </w:rPr>
      </w:pPr>
      <w:r>
        <w:rPr>
          <w:rFonts w:ascii="Times New Roman" w:hAnsi="Times New Roman" w:cs="Times New Roman"/>
        </w:rPr>
        <w:lastRenderedPageBreak/>
        <w:t>October 26</w:t>
      </w:r>
      <w:r w:rsidRPr="00186D62">
        <w:rPr>
          <w:rFonts w:ascii="Times New Roman" w:hAnsi="Times New Roman" w:cs="Times New Roman"/>
        </w:rPr>
        <w:t>, 2010</w:t>
      </w:r>
    </w:p>
    <w:p w:rsidR="00E34D0E" w:rsidRDefault="00E34D0E" w:rsidP="00D9769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E34D0E" w:rsidRDefault="00F20D87" w:rsidP="00F20D87">
      <w:pPr>
        <w:pStyle w:val="Heading1"/>
        <w:widowControl w:val="0"/>
        <w:suppressAutoHyphens/>
        <w:spacing w:line="240" w:lineRule="auto"/>
        <w:rPr>
          <w:rFonts w:ascii="Times New Roman" w:hAnsi="Times New Roman" w:cs="Times New Roman"/>
          <w:b w:val="0"/>
          <w:sz w:val="24"/>
          <w:szCs w:val="24"/>
        </w:rPr>
      </w:pPr>
      <w:r>
        <w:rPr>
          <w:rFonts w:ascii="Times New Roman" w:hAnsi="Times New Roman" w:cs="Times New Roman"/>
          <w:b w:val="0"/>
          <w:sz w:val="24"/>
          <w:szCs w:val="24"/>
        </w:rPr>
        <w:t>Meredith A., G</w:t>
      </w:r>
      <w:r w:rsidRPr="00F20D87">
        <w:rPr>
          <w:rFonts w:ascii="Times New Roman" w:hAnsi="Times New Roman" w:cs="Times New Roman"/>
          <w:b w:val="0"/>
          <w:sz w:val="24"/>
          <w:szCs w:val="24"/>
        </w:rPr>
        <w:t>riffiths</w:t>
      </w:r>
      <w:r>
        <w:rPr>
          <w:rFonts w:ascii="Times New Roman" w:hAnsi="Times New Roman" w:cs="Times New Roman"/>
          <w:b w:val="0"/>
          <w:sz w:val="24"/>
          <w:szCs w:val="24"/>
        </w:rPr>
        <w:t xml:space="preserve"> M.,</w:t>
      </w:r>
      <w:r w:rsidRPr="00F20D87">
        <w:rPr>
          <w:rFonts w:ascii="Times New Roman" w:hAnsi="Times New Roman" w:cs="Times New Roman"/>
          <w:b w:val="0"/>
          <w:sz w:val="24"/>
          <w:szCs w:val="24"/>
        </w:rPr>
        <w:t xml:space="preserve"> </w:t>
      </w:r>
      <w:proofErr w:type="spellStart"/>
      <w:r w:rsidRPr="00F20D87">
        <w:rPr>
          <w:rFonts w:ascii="Times New Roman" w:hAnsi="Times New Roman" w:cs="Times New Roman"/>
          <w:b w:val="0"/>
          <w:sz w:val="24"/>
          <w:szCs w:val="24"/>
        </w:rPr>
        <w:t>Whitty</w:t>
      </w:r>
      <w:proofErr w:type="spellEnd"/>
      <w:r>
        <w:rPr>
          <w:rFonts w:ascii="Times New Roman" w:hAnsi="Times New Roman" w:cs="Times New Roman"/>
          <w:b w:val="0"/>
          <w:sz w:val="24"/>
          <w:szCs w:val="24"/>
        </w:rPr>
        <w:t xml:space="preserve"> M</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(2008) </w:t>
      </w:r>
      <w:r w:rsidR="00D97698" w:rsidRPr="00D97698">
        <w:rPr>
          <w:rFonts w:ascii="Times New Roman" w:hAnsi="Times New Roman" w:cs="Times New Roman"/>
          <w:b w:val="0"/>
          <w:sz w:val="24"/>
          <w:szCs w:val="24"/>
        </w:rPr>
        <w:t>Identity in Massively Multiplayer Online games:</w:t>
      </w:r>
      <w:r w:rsidR="00D97698">
        <w:rPr>
          <w:rFonts w:ascii="Times New Roman" w:hAnsi="Times New Roman" w:cs="Times New Roman"/>
          <w:b w:val="0"/>
          <w:sz w:val="24"/>
          <w:szCs w:val="24"/>
        </w:rPr>
        <w:t xml:space="preserve"> </w:t>
      </w:r>
      <w:r w:rsidR="00D97698" w:rsidRPr="00D97698">
        <w:rPr>
          <w:rFonts w:ascii="Times New Roman" w:hAnsi="Times New Roman" w:cs="Times New Roman"/>
          <w:b w:val="0"/>
          <w:sz w:val="24"/>
          <w:szCs w:val="24"/>
        </w:rPr>
        <w:t>A Qualitative Pilot Study</w:t>
      </w:r>
      <w:r>
        <w:rPr>
          <w:rFonts w:ascii="Times New Roman" w:hAnsi="Times New Roman" w:cs="Times New Roman"/>
          <w:b w:val="0"/>
          <w:sz w:val="24"/>
          <w:szCs w:val="24"/>
        </w:rPr>
        <w:t xml:space="preserve">, </w:t>
      </w:r>
      <w:r w:rsidRPr="00F20D87">
        <w:rPr>
          <w:rFonts w:ascii="Times New Roman" w:hAnsi="Times New Roman" w:cs="Times New Roman"/>
          <w:b w:val="0"/>
          <w:i/>
          <w:sz w:val="24"/>
          <w:szCs w:val="24"/>
        </w:rPr>
        <w:t>iWAS'2008 - The Tenth International Conference on Information Integration and Web-based Applications Services,</w:t>
      </w:r>
      <w:r w:rsidRPr="00F20D87">
        <w:rPr>
          <w:rFonts w:ascii="Times New Roman" w:hAnsi="Times New Roman" w:cs="Times New Roman"/>
          <w:b w:val="0"/>
          <w:sz w:val="24"/>
          <w:szCs w:val="24"/>
        </w:rPr>
        <w:t xml:space="preserve"> Linz, Austria</w:t>
      </w:r>
      <w:r>
        <w:rPr>
          <w:rFonts w:ascii="Times New Roman" w:hAnsi="Times New Roman" w:cs="Times New Roman"/>
          <w:b w:val="0"/>
          <w:sz w:val="24"/>
          <w:szCs w:val="24"/>
        </w:rPr>
        <w:t xml:space="preserve">, </w:t>
      </w:r>
      <w:r w:rsidRPr="00F20D87">
        <w:rPr>
          <w:rFonts w:ascii="Times New Roman" w:hAnsi="Times New Roman" w:cs="Times New Roman"/>
          <w:b w:val="0"/>
          <w:sz w:val="24"/>
          <w:szCs w:val="24"/>
        </w:rPr>
        <w:t>24-26</w:t>
      </w:r>
    </w:p>
    <w:p w:rsidR="00D97698" w:rsidRPr="00D97698" w:rsidRDefault="00D97698" w:rsidP="00D97698">
      <w:pPr>
        <w:spacing w:after="0"/>
        <w:rPr>
          <w:lang w:bidi="en-US"/>
        </w:rPr>
      </w:pPr>
    </w:p>
    <w:p w:rsidR="00E34D0E" w:rsidRDefault="00E34D0E" w:rsidP="00D9769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D97698" w:rsidRPr="00D97698" w:rsidRDefault="00D97698" w:rsidP="00D97698">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D97698">
        <w:rPr>
          <w:rFonts w:ascii="Times New Roman" w:eastAsiaTheme="majorEastAsia" w:hAnsi="Times New Roman" w:cs="Times New Roman"/>
          <w:bCs/>
          <w:color w:val="365F91" w:themeColor="accent1" w:themeShade="BF"/>
          <w:sz w:val="24"/>
          <w:szCs w:val="24"/>
          <w:lang w:bidi="en-US"/>
        </w:rPr>
        <w:t xml:space="preserve">This research expands on the work of </w:t>
      </w:r>
      <w:proofErr w:type="spellStart"/>
      <w:r w:rsidRPr="00D97698">
        <w:rPr>
          <w:rFonts w:ascii="Times New Roman" w:eastAsiaTheme="majorEastAsia" w:hAnsi="Times New Roman" w:cs="Times New Roman"/>
          <w:bCs/>
          <w:color w:val="365F91" w:themeColor="accent1" w:themeShade="BF"/>
          <w:sz w:val="24"/>
          <w:szCs w:val="24"/>
          <w:lang w:bidi="en-US"/>
        </w:rPr>
        <w:t>Goffman</w:t>
      </w:r>
      <w:proofErr w:type="spellEnd"/>
      <w:r w:rsidRPr="00D97698">
        <w:rPr>
          <w:rFonts w:ascii="Times New Roman" w:eastAsiaTheme="majorEastAsia" w:hAnsi="Times New Roman" w:cs="Times New Roman"/>
          <w:bCs/>
          <w:color w:val="365F91" w:themeColor="accent1" w:themeShade="BF"/>
          <w:sz w:val="24"/>
          <w:szCs w:val="24"/>
          <w:lang w:bidi="en-US"/>
        </w:rPr>
        <w:t xml:space="preserve"> (1959) in</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seeking to examine how players of Massively Multiplayer</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Online games (MMOs) use virtual environments as a</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mechanism to explore their own offline identity, through the</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use of multiple characters and gender swapping. Using</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Thematic Analysis of four interviews, five themes have been</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identified which will inform a larger Grounded Theory</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study. It is argued that these themes provide the foundation</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for the construction of solid theoretical constructs which will</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inform future discussion on all interaction in virtual</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environments – not only in computer games, but all other</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social technologies.</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General Terms: Documentation, Human Factors, Theory.</w:t>
      </w:r>
    </w:p>
    <w:p w:rsidR="00D97698" w:rsidRDefault="00D97698" w:rsidP="00E34D0E">
      <w:pPr>
        <w:pStyle w:val="Heading1"/>
        <w:keepNext w:val="0"/>
        <w:keepLines w:val="0"/>
        <w:widowControl w:val="0"/>
        <w:suppressAutoHyphens/>
        <w:spacing w:before="0" w:line="240" w:lineRule="auto"/>
        <w:rPr>
          <w:rFonts w:ascii="Times New Roman" w:hAnsi="Times New Roman" w:cs="Times New Roman"/>
        </w:rPr>
      </w:pPr>
    </w:p>
    <w:p w:rsidR="00E34D0E" w:rsidRPr="00761E6F" w:rsidRDefault="00E34D0E" w:rsidP="00E34D0E">
      <w:pPr>
        <w:pStyle w:val="Heading1"/>
        <w:keepNext w:val="0"/>
        <w:keepLines w:val="0"/>
        <w:widowControl w:val="0"/>
        <w:suppressAutoHyphens/>
        <w:spacing w:before="0" w:line="240" w:lineRule="auto"/>
        <w:rPr>
          <w:rFonts w:ascii="Times New Roman" w:hAnsi="Times New Roman" w:cs="Times New Roman"/>
          <w:b w:val="0"/>
          <w:sz w:val="24"/>
          <w:szCs w:val="24"/>
        </w:rPr>
      </w:pPr>
      <w:r w:rsidRPr="00761E6F">
        <w:rPr>
          <w:rFonts w:ascii="Times New Roman" w:hAnsi="Times New Roman" w:cs="Times New Roman"/>
        </w:rPr>
        <w:t>Annotation</w:t>
      </w:r>
    </w:p>
    <w:p w:rsidR="00E34D0E" w:rsidRDefault="00D97698" w:rsidP="004410D0">
      <w:pPr>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 xml:space="preserve">What I like about this article is that it states the social possibilities and how that can transfer into different situations, which is what I am primarily interested in.  </w:t>
      </w:r>
      <w:r w:rsidR="00A830FC">
        <w:rPr>
          <w:rFonts w:ascii="Times New Roman" w:eastAsiaTheme="majorEastAsia" w:hAnsi="Times New Roman" w:cs="Times New Roman"/>
          <w:bCs/>
          <w:color w:val="365F91" w:themeColor="accent1" w:themeShade="BF"/>
          <w:sz w:val="24"/>
          <w:szCs w:val="24"/>
          <w:lang w:bidi="en-US"/>
        </w:rPr>
        <w:t xml:space="preserve">The article describes on how people act as their avatar online; sometimes they carry similar dispositions of their real life personality.  Other time, players may take on a role and act in different ways depending on their character and the situation.  The age group is the same as the next article, so it leads me to believe that my future studies may follow in the same path.  What I also found interesting is the concept of the “psychological mask.”  I am wondering if I can find any other articles that support this </w:t>
      </w:r>
      <w:proofErr w:type="gramStart"/>
      <w:r w:rsidR="00A830FC">
        <w:rPr>
          <w:rFonts w:ascii="Times New Roman" w:eastAsiaTheme="majorEastAsia" w:hAnsi="Times New Roman" w:cs="Times New Roman"/>
          <w:bCs/>
          <w:color w:val="365F91" w:themeColor="accent1" w:themeShade="BF"/>
          <w:sz w:val="24"/>
          <w:szCs w:val="24"/>
          <w:lang w:bidi="en-US"/>
        </w:rPr>
        <w:t>theory?</w:t>
      </w:r>
      <w:proofErr w:type="gramEnd"/>
    </w:p>
    <w:p w:rsidR="00E34D0E" w:rsidRDefault="00E34D0E" w:rsidP="008A3E0E">
      <w:pPr>
        <w:spacing w:after="0"/>
        <w:rPr>
          <w:rFonts w:ascii="Times New Roman" w:eastAsiaTheme="majorEastAsia" w:hAnsi="Times New Roman" w:cs="Times New Roman"/>
          <w:bCs/>
          <w:color w:val="365F91" w:themeColor="accent1" w:themeShade="BF"/>
          <w:sz w:val="24"/>
          <w:szCs w:val="24"/>
          <w:lang w:bidi="en-US"/>
        </w:rPr>
      </w:pPr>
    </w:p>
    <w:p w:rsidR="00E34D0E" w:rsidRDefault="00E34D0E" w:rsidP="008A3E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E34D0E" w:rsidRPr="008A3E0E" w:rsidRDefault="008A3E0E" w:rsidP="008A3E0E">
      <w:pPr>
        <w:pStyle w:val="Heading1"/>
        <w:widowControl w:val="0"/>
        <w:suppressAutoHyphens/>
        <w:spacing w:before="0" w:line="240" w:lineRule="auto"/>
        <w:rPr>
          <w:rFonts w:ascii="Times New Roman" w:hAnsi="Times New Roman" w:cs="Times New Roman"/>
          <w:b w:val="0"/>
          <w:sz w:val="24"/>
          <w:szCs w:val="24"/>
        </w:rPr>
      </w:pPr>
      <w:proofErr w:type="spellStart"/>
      <w:r w:rsidRPr="008A3E0E">
        <w:rPr>
          <w:rFonts w:ascii="Times New Roman" w:hAnsi="Times New Roman" w:cs="Times New Roman"/>
          <w:b w:val="0"/>
          <w:sz w:val="24"/>
          <w:szCs w:val="24"/>
        </w:rPr>
        <w:t>Dabbish</w:t>
      </w:r>
      <w:proofErr w:type="spellEnd"/>
      <w:r w:rsidRPr="008A3E0E">
        <w:rPr>
          <w:rFonts w:ascii="Times New Roman" w:hAnsi="Times New Roman" w:cs="Times New Roman"/>
          <w:b w:val="0"/>
          <w:sz w:val="24"/>
          <w:szCs w:val="24"/>
        </w:rPr>
        <w:t xml:space="preserve">, </w:t>
      </w:r>
      <w:r>
        <w:rPr>
          <w:rFonts w:ascii="Times New Roman" w:hAnsi="Times New Roman" w:cs="Times New Roman"/>
          <w:b w:val="0"/>
          <w:sz w:val="24"/>
          <w:szCs w:val="24"/>
        </w:rPr>
        <w:t xml:space="preserve">L. </w:t>
      </w:r>
      <w:proofErr w:type="gramStart"/>
      <w:r w:rsidRPr="008A3E0E">
        <w:rPr>
          <w:rFonts w:ascii="Times New Roman" w:hAnsi="Times New Roman" w:cs="Times New Roman"/>
          <w:b w:val="0"/>
          <w:sz w:val="24"/>
          <w:szCs w:val="24"/>
        </w:rPr>
        <w:t>A</w:t>
      </w:r>
      <w:r>
        <w:rPr>
          <w:rFonts w:ascii="Times New Roman" w:hAnsi="Times New Roman" w:cs="Times New Roman"/>
          <w:b w:val="0"/>
          <w:sz w:val="24"/>
          <w:szCs w:val="24"/>
        </w:rPr>
        <w:t>.</w:t>
      </w:r>
      <w:r w:rsidRPr="008A3E0E">
        <w:rPr>
          <w:rFonts w:ascii="Times New Roman" w:hAnsi="Times New Roman" w:cs="Times New Roman"/>
          <w:b w:val="0"/>
          <w:sz w:val="24"/>
          <w:szCs w:val="24"/>
        </w:rPr>
        <w:t>.</w:t>
      </w:r>
      <w:proofErr w:type="gramEnd"/>
      <w:r w:rsidRPr="008A3E0E">
        <w:rPr>
          <w:rFonts w:ascii="Times New Roman" w:hAnsi="Times New Roman" w:cs="Times New Roman"/>
          <w:b w:val="0"/>
          <w:sz w:val="24"/>
          <w:szCs w:val="24"/>
        </w:rPr>
        <w:t xml:space="preserve"> </w:t>
      </w:r>
      <w:r>
        <w:rPr>
          <w:rFonts w:ascii="Times New Roman" w:hAnsi="Times New Roman" w:cs="Times New Roman"/>
          <w:b w:val="0"/>
          <w:sz w:val="24"/>
          <w:szCs w:val="24"/>
        </w:rPr>
        <w:t xml:space="preserve">(2008) </w:t>
      </w:r>
      <w:r w:rsidR="008C3FBC" w:rsidRPr="008C3FBC">
        <w:rPr>
          <w:rFonts w:ascii="Times New Roman" w:hAnsi="Times New Roman" w:cs="Times New Roman"/>
          <w:b w:val="0"/>
          <w:sz w:val="24"/>
          <w:szCs w:val="24"/>
        </w:rPr>
        <w:t>Jumpstarting Relationships with Online Games:</w:t>
      </w:r>
      <w:r w:rsidR="008C3FBC">
        <w:rPr>
          <w:rFonts w:ascii="Times New Roman" w:hAnsi="Times New Roman" w:cs="Times New Roman"/>
          <w:b w:val="0"/>
          <w:sz w:val="24"/>
          <w:szCs w:val="24"/>
        </w:rPr>
        <w:t xml:space="preserve"> </w:t>
      </w:r>
      <w:r w:rsidR="008C3FBC" w:rsidRPr="008C3FBC">
        <w:rPr>
          <w:rFonts w:ascii="Times New Roman" w:hAnsi="Times New Roman" w:cs="Times New Roman"/>
          <w:b w:val="0"/>
          <w:sz w:val="24"/>
          <w:szCs w:val="24"/>
        </w:rPr>
        <w:t>Evidence</w:t>
      </w:r>
      <w:r>
        <w:rPr>
          <w:rFonts w:ascii="Times New Roman" w:hAnsi="Times New Roman" w:cs="Times New Roman"/>
          <w:b w:val="0"/>
          <w:sz w:val="24"/>
          <w:szCs w:val="24"/>
        </w:rPr>
        <w:t xml:space="preserve"> from a Laboratory Investigation, </w:t>
      </w:r>
      <w:r w:rsidRPr="008A3E0E">
        <w:rPr>
          <w:rFonts w:ascii="Times New Roman" w:hAnsi="Times New Roman" w:cs="Times New Roman"/>
          <w:b w:val="0"/>
          <w:i/>
          <w:sz w:val="24"/>
          <w:szCs w:val="24"/>
        </w:rPr>
        <w:t>CSCW '08: Proceedings of the 2008 ACM conference on Computer supported cooperative work</w:t>
      </w:r>
      <w:r>
        <w:rPr>
          <w:rFonts w:ascii="Times New Roman" w:hAnsi="Times New Roman" w:cs="Times New Roman"/>
          <w:b w:val="0"/>
          <w:i/>
          <w:sz w:val="24"/>
          <w:szCs w:val="24"/>
        </w:rPr>
        <w:t xml:space="preserve"> </w:t>
      </w:r>
      <w:r>
        <w:rPr>
          <w:rFonts w:ascii="Times New Roman" w:hAnsi="Times New Roman" w:cs="Times New Roman"/>
          <w:b w:val="0"/>
          <w:sz w:val="24"/>
          <w:szCs w:val="24"/>
        </w:rPr>
        <w:t xml:space="preserve">San Diego, California, </w:t>
      </w:r>
      <w:r w:rsidRPr="008A3E0E">
        <w:rPr>
          <w:rFonts w:ascii="Times New Roman" w:hAnsi="Times New Roman" w:cs="Times New Roman"/>
          <w:b w:val="0"/>
          <w:sz w:val="24"/>
          <w:szCs w:val="24"/>
        </w:rPr>
        <w:t>353-356</w:t>
      </w:r>
    </w:p>
    <w:p w:rsidR="008C3FBC" w:rsidRPr="008C3FBC" w:rsidRDefault="008C3FBC" w:rsidP="008C3FBC">
      <w:pPr>
        <w:rPr>
          <w:lang w:bidi="en-US"/>
        </w:rPr>
      </w:pPr>
    </w:p>
    <w:p w:rsidR="00E34D0E" w:rsidRDefault="00E34D0E" w:rsidP="008C3FBC">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D97698" w:rsidRPr="00D97698" w:rsidRDefault="00D97698" w:rsidP="008C3FBC">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D97698">
        <w:rPr>
          <w:rFonts w:ascii="Times New Roman" w:eastAsiaTheme="majorEastAsia" w:hAnsi="Times New Roman" w:cs="Times New Roman"/>
          <w:bCs/>
          <w:color w:val="365F91" w:themeColor="accent1" w:themeShade="BF"/>
          <w:sz w:val="24"/>
          <w:szCs w:val="24"/>
          <w:lang w:bidi="en-US"/>
        </w:rPr>
        <w:t>The popularity of online games, particularly casual games,</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has increased tremendously in recent years. Often these</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game experiences involve partner-based or multi-player</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 xml:space="preserve">interactions. Previous work has shown that </w:t>
      </w:r>
      <w:proofErr w:type="spellStart"/>
      <w:r w:rsidRPr="00D97698">
        <w:rPr>
          <w:rFonts w:ascii="Times New Roman" w:eastAsiaTheme="majorEastAsia" w:hAnsi="Times New Roman" w:cs="Times New Roman"/>
          <w:bCs/>
          <w:color w:val="365F91" w:themeColor="accent1" w:themeShade="BF"/>
          <w:sz w:val="24"/>
          <w:szCs w:val="24"/>
          <w:lang w:bidi="en-US"/>
        </w:rPr>
        <w:t>computermediated</w:t>
      </w:r>
      <w:proofErr w:type="spellEnd"/>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interactions and online activities with a stranger</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have the potential to impact attitudes and liking for that</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person. Can experiences in online games have a similar</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impact? This paper presents results from two experiments</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suggesting that cooperative online game experiences (even</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without any direct communication interactions) can</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significantly impact liking for another person and</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perceptions of that person’s characteristics. Implications for</w:t>
      </w:r>
    </w:p>
    <w:p w:rsidR="00E34D0E" w:rsidRDefault="00D97698" w:rsidP="00D97698">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roofErr w:type="gramStart"/>
      <w:r w:rsidRPr="00D97698">
        <w:rPr>
          <w:rFonts w:ascii="Times New Roman" w:eastAsiaTheme="majorEastAsia" w:hAnsi="Times New Roman" w:cs="Times New Roman"/>
          <w:bCs/>
          <w:color w:val="365F91" w:themeColor="accent1" w:themeShade="BF"/>
          <w:sz w:val="24"/>
          <w:szCs w:val="24"/>
          <w:lang w:bidi="en-US"/>
        </w:rPr>
        <w:t>the</w:t>
      </w:r>
      <w:proofErr w:type="gramEnd"/>
      <w:r w:rsidRPr="00D97698">
        <w:rPr>
          <w:rFonts w:ascii="Times New Roman" w:eastAsiaTheme="majorEastAsia" w:hAnsi="Times New Roman" w:cs="Times New Roman"/>
          <w:bCs/>
          <w:color w:val="365F91" w:themeColor="accent1" w:themeShade="BF"/>
          <w:sz w:val="24"/>
          <w:szCs w:val="24"/>
          <w:lang w:bidi="en-US"/>
        </w:rPr>
        <w:t xml:space="preserve"> design of online “team-building” style game</w:t>
      </w:r>
      <w:r>
        <w:rPr>
          <w:rFonts w:ascii="Times New Roman" w:eastAsiaTheme="majorEastAsia" w:hAnsi="Times New Roman" w:cs="Times New Roman"/>
          <w:bCs/>
          <w:color w:val="365F91" w:themeColor="accent1" w:themeShade="BF"/>
          <w:sz w:val="24"/>
          <w:szCs w:val="24"/>
          <w:lang w:bidi="en-US"/>
        </w:rPr>
        <w:t xml:space="preserve"> </w:t>
      </w:r>
      <w:r w:rsidRPr="00D97698">
        <w:rPr>
          <w:rFonts w:ascii="Times New Roman" w:eastAsiaTheme="majorEastAsia" w:hAnsi="Times New Roman" w:cs="Times New Roman"/>
          <w:bCs/>
          <w:color w:val="365F91" w:themeColor="accent1" w:themeShade="BF"/>
          <w:sz w:val="24"/>
          <w:szCs w:val="24"/>
          <w:lang w:bidi="en-US"/>
        </w:rPr>
        <w:t>experiences are briefly discussed.</w:t>
      </w:r>
    </w:p>
    <w:p w:rsidR="00D97698" w:rsidRPr="00761E6F" w:rsidRDefault="00D97698" w:rsidP="00D97698">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E34D0E" w:rsidRPr="00761E6F" w:rsidRDefault="00E34D0E" w:rsidP="00E34D0E">
      <w:pPr>
        <w:pStyle w:val="Heading1"/>
        <w:keepNext w:val="0"/>
        <w:keepLines w:val="0"/>
        <w:widowControl w:val="0"/>
        <w:suppressAutoHyphens/>
        <w:spacing w:before="0" w:line="240" w:lineRule="auto"/>
        <w:rPr>
          <w:rFonts w:ascii="Times New Roman" w:hAnsi="Times New Roman" w:cs="Times New Roman"/>
          <w:b w:val="0"/>
          <w:sz w:val="24"/>
          <w:szCs w:val="24"/>
        </w:rPr>
      </w:pPr>
      <w:r w:rsidRPr="00761E6F">
        <w:rPr>
          <w:rFonts w:ascii="Times New Roman" w:hAnsi="Times New Roman" w:cs="Times New Roman"/>
        </w:rPr>
        <w:lastRenderedPageBreak/>
        <w:t>Annotation</w:t>
      </w:r>
    </w:p>
    <w:p w:rsidR="00E34D0E" w:rsidRDefault="00A830FC" w:rsidP="004410D0">
      <w:pPr>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The following quote is the one thing that grabbed me about this article and made me choose it for my blog:</w:t>
      </w:r>
    </w:p>
    <w:p w:rsidR="00A830FC" w:rsidRDefault="00A830FC" w:rsidP="00A830FC">
      <w:pPr>
        <w:spacing w:after="0"/>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w:t>
      </w:r>
      <w:r w:rsidRPr="00A830FC">
        <w:rPr>
          <w:rFonts w:ascii="Times New Roman" w:eastAsiaTheme="majorEastAsia" w:hAnsi="Times New Roman" w:cs="Times New Roman"/>
          <w:bCs/>
          <w:color w:val="365F91" w:themeColor="accent1" w:themeShade="BF"/>
          <w:sz w:val="24"/>
          <w:szCs w:val="24"/>
          <w:lang w:bidi="en-US"/>
        </w:rPr>
        <w:t>This work also provides promise that online game activities</w:t>
      </w:r>
      <w:r>
        <w:rPr>
          <w:rFonts w:ascii="Times New Roman" w:eastAsiaTheme="majorEastAsia" w:hAnsi="Times New Roman" w:cs="Times New Roman"/>
          <w:bCs/>
          <w:color w:val="365F91" w:themeColor="accent1" w:themeShade="BF"/>
          <w:sz w:val="24"/>
          <w:szCs w:val="24"/>
          <w:lang w:bidi="en-US"/>
        </w:rPr>
        <w:t xml:space="preserve"> </w:t>
      </w:r>
      <w:r w:rsidRPr="00A830FC">
        <w:rPr>
          <w:rFonts w:ascii="Times New Roman" w:eastAsiaTheme="majorEastAsia" w:hAnsi="Times New Roman" w:cs="Times New Roman"/>
          <w:bCs/>
          <w:color w:val="365F91" w:themeColor="accent1" w:themeShade="BF"/>
          <w:sz w:val="24"/>
          <w:szCs w:val="24"/>
          <w:lang w:bidi="en-US"/>
        </w:rPr>
        <w:t>can generate social bonds between relative strangers. The</w:t>
      </w:r>
      <w:r>
        <w:rPr>
          <w:rFonts w:ascii="Times New Roman" w:eastAsiaTheme="majorEastAsia" w:hAnsi="Times New Roman" w:cs="Times New Roman"/>
          <w:bCs/>
          <w:color w:val="365F91" w:themeColor="accent1" w:themeShade="BF"/>
          <w:sz w:val="24"/>
          <w:szCs w:val="24"/>
          <w:lang w:bidi="en-US"/>
        </w:rPr>
        <w:t xml:space="preserve"> </w:t>
      </w:r>
      <w:r w:rsidRPr="00A830FC">
        <w:rPr>
          <w:rFonts w:ascii="Times New Roman" w:eastAsiaTheme="majorEastAsia" w:hAnsi="Times New Roman" w:cs="Times New Roman"/>
          <w:bCs/>
          <w:color w:val="365F91" w:themeColor="accent1" w:themeShade="BF"/>
          <w:sz w:val="24"/>
          <w:szCs w:val="24"/>
          <w:lang w:bidi="en-US"/>
        </w:rPr>
        <w:t>results highlight the positive impact of a cooperative game</w:t>
      </w:r>
      <w:r>
        <w:rPr>
          <w:rFonts w:ascii="Times New Roman" w:eastAsiaTheme="majorEastAsia" w:hAnsi="Times New Roman" w:cs="Times New Roman"/>
          <w:bCs/>
          <w:color w:val="365F91" w:themeColor="accent1" w:themeShade="BF"/>
          <w:sz w:val="24"/>
          <w:szCs w:val="24"/>
          <w:lang w:bidi="en-US"/>
        </w:rPr>
        <w:t xml:space="preserve"> </w:t>
      </w:r>
      <w:r w:rsidRPr="00A830FC">
        <w:rPr>
          <w:rFonts w:ascii="Times New Roman" w:eastAsiaTheme="majorEastAsia" w:hAnsi="Times New Roman" w:cs="Times New Roman"/>
          <w:bCs/>
          <w:color w:val="365F91" w:themeColor="accent1" w:themeShade="BF"/>
          <w:sz w:val="24"/>
          <w:szCs w:val="24"/>
          <w:lang w:bidi="en-US"/>
        </w:rPr>
        <w:t>structure, and the potential for positive performance or</w:t>
      </w:r>
      <w:r>
        <w:rPr>
          <w:rFonts w:ascii="Times New Roman" w:eastAsiaTheme="majorEastAsia" w:hAnsi="Times New Roman" w:cs="Times New Roman"/>
          <w:bCs/>
          <w:color w:val="365F91" w:themeColor="accent1" w:themeShade="BF"/>
          <w:sz w:val="24"/>
          <w:szCs w:val="24"/>
          <w:lang w:bidi="en-US"/>
        </w:rPr>
        <w:t xml:space="preserve"> </w:t>
      </w:r>
      <w:r w:rsidRPr="00A830FC">
        <w:rPr>
          <w:rFonts w:ascii="Times New Roman" w:eastAsiaTheme="majorEastAsia" w:hAnsi="Times New Roman" w:cs="Times New Roman"/>
          <w:bCs/>
          <w:color w:val="365F91" w:themeColor="accent1" w:themeShade="BF"/>
          <w:sz w:val="24"/>
          <w:szCs w:val="24"/>
          <w:lang w:bidi="en-US"/>
        </w:rPr>
        <w:t>enhanced visual representations of partner effort to increase</w:t>
      </w:r>
      <w:r>
        <w:rPr>
          <w:rFonts w:ascii="Times New Roman" w:eastAsiaTheme="majorEastAsia" w:hAnsi="Times New Roman" w:cs="Times New Roman"/>
          <w:bCs/>
          <w:color w:val="365F91" w:themeColor="accent1" w:themeShade="BF"/>
          <w:sz w:val="24"/>
          <w:szCs w:val="24"/>
          <w:lang w:bidi="en-US"/>
        </w:rPr>
        <w:t xml:space="preserve"> </w:t>
      </w:r>
      <w:r w:rsidRPr="00A830FC">
        <w:rPr>
          <w:rFonts w:ascii="Times New Roman" w:eastAsiaTheme="majorEastAsia" w:hAnsi="Times New Roman" w:cs="Times New Roman"/>
          <w:bCs/>
          <w:color w:val="365F91" w:themeColor="accent1" w:themeShade="BF"/>
          <w:sz w:val="24"/>
          <w:szCs w:val="24"/>
          <w:lang w:bidi="en-US"/>
        </w:rPr>
        <w:t>interpersonal attraction. These findings may inform the</w:t>
      </w:r>
      <w:r>
        <w:rPr>
          <w:rFonts w:ascii="Times New Roman" w:eastAsiaTheme="majorEastAsia" w:hAnsi="Times New Roman" w:cs="Times New Roman"/>
          <w:bCs/>
          <w:color w:val="365F91" w:themeColor="accent1" w:themeShade="BF"/>
          <w:sz w:val="24"/>
          <w:szCs w:val="24"/>
          <w:lang w:bidi="en-US"/>
        </w:rPr>
        <w:t xml:space="preserve"> </w:t>
      </w:r>
      <w:r w:rsidRPr="00A830FC">
        <w:rPr>
          <w:rFonts w:ascii="Times New Roman" w:eastAsiaTheme="majorEastAsia" w:hAnsi="Times New Roman" w:cs="Times New Roman"/>
          <w:bCs/>
          <w:color w:val="365F91" w:themeColor="accent1" w:themeShade="BF"/>
          <w:sz w:val="24"/>
          <w:szCs w:val="24"/>
          <w:lang w:bidi="en-US"/>
        </w:rPr>
        <w:t>design of games for virtual team building</w:t>
      </w:r>
      <w:r>
        <w:rPr>
          <w:rFonts w:ascii="Times New Roman" w:eastAsiaTheme="majorEastAsia" w:hAnsi="Times New Roman" w:cs="Times New Roman"/>
          <w:bCs/>
          <w:color w:val="365F91" w:themeColor="accent1" w:themeShade="BF"/>
          <w:sz w:val="24"/>
          <w:szCs w:val="24"/>
          <w:lang w:bidi="en-US"/>
        </w:rPr>
        <w:t>”</w:t>
      </w:r>
    </w:p>
    <w:p w:rsidR="00A830FC" w:rsidRDefault="00A830FC" w:rsidP="00A830FC">
      <w:pPr>
        <w:spacing w:after="0"/>
        <w:rPr>
          <w:rFonts w:ascii="Times New Roman" w:eastAsiaTheme="majorEastAsia" w:hAnsi="Times New Roman" w:cs="Times New Roman"/>
          <w:bCs/>
          <w:color w:val="365F91" w:themeColor="accent1" w:themeShade="BF"/>
          <w:sz w:val="24"/>
          <w:szCs w:val="24"/>
          <w:lang w:bidi="en-US"/>
        </w:rPr>
      </w:pPr>
    </w:p>
    <w:p w:rsidR="00A830FC" w:rsidRDefault="00A830FC" w:rsidP="00A830FC">
      <w:pPr>
        <w:spacing w:after="0"/>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 xml:space="preserve">I think the cooperative nature in these online games are very appealing to others;  when I am playing </w:t>
      </w:r>
      <w:r w:rsidR="006B203E">
        <w:rPr>
          <w:rFonts w:ascii="Times New Roman" w:eastAsiaTheme="majorEastAsia" w:hAnsi="Times New Roman" w:cs="Times New Roman"/>
          <w:bCs/>
          <w:color w:val="365F91" w:themeColor="accent1" w:themeShade="BF"/>
          <w:sz w:val="24"/>
          <w:szCs w:val="24"/>
          <w:lang w:bidi="en-US"/>
        </w:rPr>
        <w:t>against</w:t>
      </w:r>
      <w:r>
        <w:rPr>
          <w:rFonts w:ascii="Times New Roman" w:eastAsiaTheme="majorEastAsia" w:hAnsi="Times New Roman" w:cs="Times New Roman"/>
          <w:bCs/>
          <w:color w:val="365F91" w:themeColor="accent1" w:themeShade="BF"/>
          <w:sz w:val="24"/>
          <w:szCs w:val="24"/>
          <w:lang w:bidi="en-US"/>
        </w:rPr>
        <w:t xml:space="preserve"> an AI (artificial intelligence) I know </w:t>
      </w:r>
      <w:r w:rsidR="006B203E">
        <w:rPr>
          <w:rFonts w:ascii="Times New Roman" w:eastAsiaTheme="majorEastAsia" w:hAnsi="Times New Roman" w:cs="Times New Roman"/>
          <w:bCs/>
          <w:color w:val="365F91" w:themeColor="accent1" w:themeShade="BF"/>
          <w:sz w:val="24"/>
          <w:szCs w:val="24"/>
          <w:lang w:bidi="en-US"/>
        </w:rPr>
        <w:t xml:space="preserve">that I am not playing against something that is real.  I still enjoy the game and respect the rich storylines; however, when I am playing online against real people, it gives the game an unpredictable, exciting element.  It’s fun to team up with people from all over the world and complete specific goals.  How can you bond with an AI character?  Online gaming brings a whole new dimension to </w:t>
      </w:r>
      <w:proofErr w:type="spellStart"/>
      <w:r w:rsidR="006B203E">
        <w:rPr>
          <w:rFonts w:ascii="Times New Roman" w:eastAsiaTheme="majorEastAsia" w:hAnsi="Times New Roman" w:cs="Times New Roman"/>
          <w:bCs/>
          <w:color w:val="365F91" w:themeColor="accent1" w:themeShade="BF"/>
          <w:sz w:val="24"/>
          <w:szCs w:val="24"/>
          <w:lang w:bidi="en-US"/>
        </w:rPr>
        <w:t>gameplay</w:t>
      </w:r>
      <w:proofErr w:type="spellEnd"/>
      <w:r w:rsidR="006B203E">
        <w:rPr>
          <w:rFonts w:ascii="Times New Roman" w:eastAsiaTheme="majorEastAsia" w:hAnsi="Times New Roman" w:cs="Times New Roman"/>
          <w:bCs/>
          <w:color w:val="365F91" w:themeColor="accent1" w:themeShade="BF"/>
          <w:sz w:val="24"/>
          <w:szCs w:val="24"/>
          <w:lang w:bidi="en-US"/>
        </w:rPr>
        <w:t xml:space="preserve"> and social interaction.</w:t>
      </w:r>
    </w:p>
    <w:p w:rsidR="00A830FC" w:rsidRDefault="00A830FC" w:rsidP="00A830FC">
      <w:pPr>
        <w:pStyle w:val="Heading1"/>
        <w:keepNext w:val="0"/>
        <w:keepLines w:val="0"/>
        <w:widowControl w:val="0"/>
        <w:suppressAutoHyphens/>
        <w:spacing w:before="0" w:line="240" w:lineRule="auto"/>
        <w:rPr>
          <w:rFonts w:ascii="Times New Roman" w:hAnsi="Times New Roman" w:cs="Times New Roman"/>
        </w:rPr>
      </w:pPr>
    </w:p>
    <w:p w:rsidR="00E34D0E" w:rsidRDefault="00E34D0E" w:rsidP="00A830FC">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E34D0E" w:rsidRDefault="006B09CF" w:rsidP="00E34D0E">
      <w:pPr>
        <w:pStyle w:val="Heading1"/>
        <w:keepNext w:val="0"/>
        <w:keepLines w:val="0"/>
        <w:widowControl w:val="0"/>
        <w:suppressAutoHyphens/>
        <w:spacing w:before="0" w:line="240" w:lineRule="auto"/>
        <w:rPr>
          <w:rFonts w:ascii="Times New Roman" w:hAnsi="Times New Roman" w:cs="Times New Roman"/>
          <w:b w:val="0"/>
          <w:sz w:val="24"/>
          <w:szCs w:val="24"/>
        </w:rPr>
      </w:pPr>
      <w:proofErr w:type="spellStart"/>
      <w:r w:rsidRPr="006B09CF">
        <w:rPr>
          <w:rFonts w:ascii="Times New Roman" w:hAnsi="Times New Roman" w:cs="Times New Roman"/>
          <w:b w:val="0"/>
          <w:sz w:val="24"/>
          <w:szCs w:val="24"/>
        </w:rPr>
        <w:t>Yeo</w:t>
      </w:r>
      <w:proofErr w:type="spellEnd"/>
      <w:r w:rsidRPr="006B09CF">
        <w:rPr>
          <w:rFonts w:ascii="Times New Roman" w:hAnsi="Times New Roman" w:cs="Times New Roman"/>
          <w:b w:val="0"/>
          <w:sz w:val="24"/>
          <w:szCs w:val="24"/>
        </w:rPr>
        <w:t xml:space="preserve">, J. P. </w:t>
      </w:r>
      <w:r>
        <w:rPr>
          <w:rFonts w:ascii="Times New Roman" w:hAnsi="Times New Roman" w:cs="Times New Roman"/>
          <w:b w:val="0"/>
          <w:sz w:val="24"/>
          <w:szCs w:val="24"/>
        </w:rPr>
        <w:t>(</w:t>
      </w:r>
      <w:r w:rsidRPr="006B09CF">
        <w:rPr>
          <w:rFonts w:ascii="Times New Roman" w:hAnsi="Times New Roman" w:cs="Times New Roman"/>
          <w:b w:val="0"/>
          <w:sz w:val="24"/>
          <w:szCs w:val="24"/>
        </w:rPr>
        <w:t>2009</w:t>
      </w:r>
      <w:r>
        <w:rPr>
          <w:rFonts w:ascii="Times New Roman" w:hAnsi="Times New Roman" w:cs="Times New Roman"/>
          <w:b w:val="0"/>
          <w:sz w:val="24"/>
          <w:szCs w:val="24"/>
        </w:rPr>
        <w:t>)</w:t>
      </w:r>
      <w:r w:rsidRPr="006B09CF">
        <w:rPr>
          <w:rFonts w:ascii="Times New Roman" w:hAnsi="Times New Roman" w:cs="Times New Roman"/>
          <w:b w:val="0"/>
          <w:sz w:val="24"/>
          <w:szCs w:val="24"/>
        </w:rPr>
        <w:t xml:space="preserve">. Explore design solutions through online games. </w:t>
      </w:r>
      <w:r w:rsidRPr="006B09CF">
        <w:rPr>
          <w:rFonts w:ascii="Times New Roman" w:hAnsi="Times New Roman" w:cs="Times New Roman"/>
          <w:b w:val="0"/>
          <w:i/>
          <w:sz w:val="24"/>
          <w:szCs w:val="24"/>
        </w:rPr>
        <w:t>In ACM SIGGRAPH ASIA 2009 Educators Program</w:t>
      </w:r>
      <w:r>
        <w:rPr>
          <w:rFonts w:ascii="Times New Roman" w:hAnsi="Times New Roman" w:cs="Times New Roman"/>
          <w:b w:val="0"/>
          <w:sz w:val="24"/>
          <w:szCs w:val="24"/>
        </w:rPr>
        <w:t xml:space="preserve">, </w:t>
      </w:r>
      <w:r w:rsidRPr="006B09CF">
        <w:rPr>
          <w:rFonts w:ascii="Times New Roman" w:hAnsi="Times New Roman" w:cs="Times New Roman"/>
          <w:b w:val="0"/>
          <w:sz w:val="24"/>
          <w:szCs w:val="24"/>
        </w:rPr>
        <w:t>Yokohama, Japan, New York, NY, 1-7. DOI= http://doi.acm.org/10.1145/1666611.1666624</w:t>
      </w:r>
    </w:p>
    <w:p w:rsidR="006B09CF" w:rsidRDefault="006B09CF" w:rsidP="00E34D0E">
      <w:pPr>
        <w:pStyle w:val="Heading1"/>
        <w:keepNext w:val="0"/>
        <w:keepLines w:val="0"/>
        <w:widowControl w:val="0"/>
        <w:suppressAutoHyphens/>
        <w:spacing w:before="0" w:line="240" w:lineRule="auto"/>
        <w:rPr>
          <w:rFonts w:ascii="Times New Roman" w:hAnsi="Times New Roman" w:cs="Times New Roman"/>
        </w:rPr>
      </w:pPr>
    </w:p>
    <w:p w:rsidR="00E34D0E" w:rsidRDefault="00E34D0E" w:rsidP="00E34D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6B09CF" w:rsidRPr="006B09CF" w:rsidRDefault="006B09CF" w:rsidP="006B09C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6B09CF">
        <w:rPr>
          <w:rFonts w:ascii="Times New Roman" w:eastAsiaTheme="majorEastAsia" w:hAnsi="Times New Roman" w:cs="Times New Roman"/>
          <w:bCs/>
          <w:color w:val="365F91" w:themeColor="accent1" w:themeShade="BF"/>
          <w:sz w:val="24"/>
          <w:szCs w:val="24"/>
          <w:lang w:bidi="en-US"/>
        </w:rPr>
        <w:t>Where do famous designers like Kenya Hara and Paul Smith get their inspiration? Paul Smith found inspiration in his collection of objects and his extensive travels provide him a wealth of visual stimuli, whereas Kenya Hara got his from the nature. In another words, inspiration could come in any form, it could be our daily life, the clothes that we wear, the ancient architecture that we come across or our dreams. Based on this information, this paper aims to find out the possibility of using online games as an inspiration tool to create good design solutions.</w:t>
      </w:r>
    </w:p>
    <w:p w:rsidR="006B09CF" w:rsidRPr="006B09CF" w:rsidRDefault="006B09CF" w:rsidP="006B09C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6B09CF" w:rsidRPr="006B09CF" w:rsidRDefault="006B09CF" w:rsidP="006B09C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6B09CF">
        <w:rPr>
          <w:rFonts w:ascii="Times New Roman" w:eastAsiaTheme="majorEastAsia" w:hAnsi="Times New Roman" w:cs="Times New Roman"/>
          <w:bCs/>
          <w:color w:val="365F91" w:themeColor="accent1" w:themeShade="BF"/>
          <w:sz w:val="24"/>
          <w:szCs w:val="24"/>
          <w:lang w:bidi="en-US"/>
        </w:rPr>
        <w:t xml:space="preserve">Online game is chosen as the tool for inspiration because it is closes to the heart of our undergraduates, the Generation Y. They are third year BFA students major in Visual Communication from </w:t>
      </w:r>
      <w:proofErr w:type="spellStart"/>
      <w:r w:rsidRPr="006B09CF">
        <w:rPr>
          <w:rFonts w:ascii="Times New Roman" w:eastAsiaTheme="majorEastAsia" w:hAnsi="Times New Roman" w:cs="Times New Roman"/>
          <w:bCs/>
          <w:color w:val="365F91" w:themeColor="accent1" w:themeShade="BF"/>
          <w:sz w:val="24"/>
          <w:szCs w:val="24"/>
          <w:lang w:bidi="en-US"/>
        </w:rPr>
        <w:t>Nanyang</w:t>
      </w:r>
      <w:proofErr w:type="spellEnd"/>
      <w:r w:rsidRPr="006B09CF">
        <w:rPr>
          <w:rFonts w:ascii="Times New Roman" w:eastAsiaTheme="majorEastAsia" w:hAnsi="Times New Roman" w:cs="Times New Roman"/>
          <w:bCs/>
          <w:color w:val="365F91" w:themeColor="accent1" w:themeShade="BF"/>
          <w:sz w:val="24"/>
          <w:szCs w:val="24"/>
          <w:lang w:bidi="en-US"/>
        </w:rPr>
        <w:t xml:space="preserve"> Technological University and Massey University. Online games is something they enjoy and familiar with. The author hopes that by playing the online games and with a certain awareness of the purpose, students would get inspiration from it. Like what Kenya Hara </w:t>
      </w:r>
      <w:proofErr w:type="gramStart"/>
      <w:r w:rsidRPr="006B09CF">
        <w:rPr>
          <w:rFonts w:ascii="Times New Roman" w:eastAsiaTheme="majorEastAsia" w:hAnsi="Times New Roman" w:cs="Times New Roman"/>
          <w:bCs/>
          <w:color w:val="365F91" w:themeColor="accent1" w:themeShade="BF"/>
          <w:sz w:val="24"/>
          <w:szCs w:val="24"/>
          <w:lang w:bidi="en-US"/>
        </w:rPr>
        <w:t>say</w:t>
      </w:r>
      <w:proofErr w:type="gramEnd"/>
      <w:r w:rsidRPr="006B09CF">
        <w:rPr>
          <w:rFonts w:ascii="Times New Roman" w:eastAsiaTheme="majorEastAsia" w:hAnsi="Times New Roman" w:cs="Times New Roman"/>
          <w:bCs/>
          <w:color w:val="365F91" w:themeColor="accent1" w:themeShade="BF"/>
          <w:sz w:val="24"/>
          <w:szCs w:val="24"/>
          <w:lang w:bidi="en-US"/>
        </w:rPr>
        <w:t>, "the essence of design lies in the process of discovering."</w:t>
      </w:r>
    </w:p>
    <w:p w:rsidR="006B09CF" w:rsidRPr="006B09CF" w:rsidRDefault="006B09CF" w:rsidP="006B09C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6B09CF" w:rsidRPr="006B09CF" w:rsidRDefault="006B09CF" w:rsidP="006B09C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6B09CF">
        <w:rPr>
          <w:rFonts w:ascii="Times New Roman" w:eastAsiaTheme="majorEastAsia" w:hAnsi="Times New Roman" w:cs="Times New Roman"/>
          <w:bCs/>
          <w:color w:val="365F91" w:themeColor="accent1" w:themeShade="BF"/>
          <w:sz w:val="24"/>
          <w:szCs w:val="24"/>
          <w:lang w:bidi="en-US"/>
        </w:rPr>
        <w:t>The paper reports on the design and implementation of the course content and online games exploration. The course was conducted once a week in duration of 14 weeks. The students were told to use the online games as the main stimulation for their design solutions. In order to see the progress, students would need to show evidences of the connection between their design and the online games. The result will be measured by the students' design process and the quality of the final design.</w:t>
      </w:r>
    </w:p>
    <w:p w:rsidR="006B09CF" w:rsidRPr="006B09CF" w:rsidRDefault="006B09CF" w:rsidP="006B09C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E34D0E" w:rsidRDefault="006B09CF" w:rsidP="006B09C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6B09CF">
        <w:rPr>
          <w:rFonts w:ascii="Times New Roman" w:eastAsiaTheme="majorEastAsia" w:hAnsi="Times New Roman" w:cs="Times New Roman"/>
          <w:bCs/>
          <w:color w:val="365F91" w:themeColor="accent1" w:themeShade="BF"/>
          <w:sz w:val="24"/>
          <w:szCs w:val="24"/>
          <w:lang w:bidi="en-US"/>
        </w:rPr>
        <w:lastRenderedPageBreak/>
        <w:t>The important part of this research is not to prove the right or wrong in using online games as inspiration tool. It is hopes to let students understand that original design solutions come from our surrounding and not from reference books. It also hopes to encourage students to understand their design process better and know the fact that anything could be an inspirational tool. Hopefully by going through this process, students would find their own special way of creating great design solutions.</w:t>
      </w:r>
    </w:p>
    <w:p w:rsidR="006B09CF" w:rsidRPr="00761E6F" w:rsidRDefault="006B09CF" w:rsidP="006B09CF">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E34D0E" w:rsidRPr="00761E6F" w:rsidRDefault="00E34D0E" w:rsidP="00E34D0E">
      <w:pPr>
        <w:pStyle w:val="Heading1"/>
        <w:keepNext w:val="0"/>
        <w:keepLines w:val="0"/>
        <w:widowControl w:val="0"/>
        <w:suppressAutoHyphens/>
        <w:spacing w:before="0" w:line="240" w:lineRule="auto"/>
        <w:rPr>
          <w:rFonts w:ascii="Times New Roman" w:hAnsi="Times New Roman" w:cs="Times New Roman"/>
          <w:b w:val="0"/>
          <w:sz w:val="24"/>
          <w:szCs w:val="24"/>
        </w:rPr>
      </w:pPr>
      <w:r w:rsidRPr="00761E6F">
        <w:rPr>
          <w:rFonts w:ascii="Times New Roman" w:hAnsi="Times New Roman" w:cs="Times New Roman"/>
        </w:rPr>
        <w:t>Annotation</w:t>
      </w:r>
    </w:p>
    <w:p w:rsidR="00E34D0E" w:rsidRPr="004410D0" w:rsidRDefault="006B09CF" w:rsidP="00E34D0E">
      <w:pPr>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This is a direct source of how to use an online game as inspiration for learning.  I love how the instructors fully embraced the potential that the games could provide and allowed for the students to take inspiration from their surroundings as well.  What I found interesting was the IE model and how similar it is to the design models I use every day (ADDIE!).  I also appreciated the visuals the article provided.  Once again, I am paying attention to the age of the participants; college level again!  I am starting to see a pattern…</w:t>
      </w:r>
    </w:p>
    <w:p w:rsidR="00E34D0E" w:rsidRDefault="00E34D0E" w:rsidP="004410D0">
      <w:pPr>
        <w:rPr>
          <w:rFonts w:ascii="Times New Roman" w:eastAsiaTheme="majorEastAsia" w:hAnsi="Times New Roman" w:cs="Times New Roman"/>
          <w:bCs/>
          <w:color w:val="365F91" w:themeColor="accent1" w:themeShade="BF"/>
          <w:sz w:val="24"/>
          <w:szCs w:val="24"/>
          <w:lang w:bidi="en-US"/>
        </w:rPr>
      </w:pPr>
    </w:p>
    <w:p w:rsidR="00E34D0E" w:rsidRDefault="00E34D0E" w:rsidP="00E34D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8F30E5" w:rsidRDefault="008F30E5" w:rsidP="00E34D0E">
      <w:pPr>
        <w:pStyle w:val="Heading1"/>
        <w:keepNext w:val="0"/>
        <w:keepLines w:val="0"/>
        <w:widowControl w:val="0"/>
        <w:suppressAutoHyphens/>
        <w:spacing w:before="0" w:line="240" w:lineRule="auto"/>
        <w:rPr>
          <w:rFonts w:ascii="Times New Roman" w:hAnsi="Times New Roman" w:cs="Times New Roman"/>
          <w:b w:val="0"/>
          <w:sz w:val="24"/>
          <w:szCs w:val="24"/>
        </w:rPr>
      </w:pPr>
      <w:proofErr w:type="spellStart"/>
      <w:proofErr w:type="gramStart"/>
      <w:r w:rsidRPr="008F30E5">
        <w:rPr>
          <w:rFonts w:ascii="Times New Roman" w:hAnsi="Times New Roman" w:cs="Times New Roman"/>
          <w:b w:val="0"/>
          <w:sz w:val="24"/>
          <w:szCs w:val="24"/>
        </w:rPr>
        <w:t>Seay</w:t>
      </w:r>
      <w:proofErr w:type="spellEnd"/>
      <w:r w:rsidRPr="008F30E5">
        <w:rPr>
          <w:rFonts w:ascii="Times New Roman" w:hAnsi="Times New Roman" w:cs="Times New Roman"/>
          <w:b w:val="0"/>
          <w:sz w:val="24"/>
          <w:szCs w:val="24"/>
        </w:rPr>
        <w:t xml:space="preserve">, A. F., Jerome, W. J., Lee, K. S., and Kraut, R. E. </w:t>
      </w:r>
      <w:r>
        <w:rPr>
          <w:rFonts w:ascii="Times New Roman" w:hAnsi="Times New Roman" w:cs="Times New Roman"/>
          <w:b w:val="0"/>
          <w:sz w:val="24"/>
          <w:szCs w:val="24"/>
        </w:rPr>
        <w:t>(</w:t>
      </w:r>
      <w:r w:rsidRPr="008F30E5">
        <w:rPr>
          <w:rFonts w:ascii="Times New Roman" w:hAnsi="Times New Roman" w:cs="Times New Roman"/>
          <w:b w:val="0"/>
          <w:sz w:val="24"/>
          <w:szCs w:val="24"/>
        </w:rPr>
        <w:t>2004</w:t>
      </w:r>
      <w:r>
        <w:rPr>
          <w:rFonts w:ascii="Times New Roman" w:hAnsi="Times New Roman" w:cs="Times New Roman"/>
          <w:b w:val="0"/>
          <w:sz w:val="24"/>
          <w:szCs w:val="24"/>
        </w:rPr>
        <w:t>)</w:t>
      </w:r>
      <w:r w:rsidRPr="008F30E5">
        <w:rPr>
          <w:rFonts w:ascii="Times New Roman" w:hAnsi="Times New Roman" w:cs="Times New Roman"/>
          <w:b w:val="0"/>
          <w:sz w:val="24"/>
          <w:szCs w:val="24"/>
        </w:rPr>
        <w:t>.</w:t>
      </w:r>
      <w:proofErr w:type="gramEnd"/>
      <w:r w:rsidRPr="008F30E5">
        <w:rPr>
          <w:rFonts w:ascii="Times New Roman" w:hAnsi="Times New Roman" w:cs="Times New Roman"/>
          <w:b w:val="0"/>
          <w:sz w:val="24"/>
          <w:szCs w:val="24"/>
        </w:rPr>
        <w:t xml:space="preserve"> Project massive: a study of online gaming communities. </w:t>
      </w:r>
      <w:r w:rsidRPr="008F30E5">
        <w:rPr>
          <w:rFonts w:ascii="Times New Roman" w:hAnsi="Times New Roman" w:cs="Times New Roman"/>
          <w:b w:val="0"/>
          <w:i/>
          <w:sz w:val="24"/>
          <w:szCs w:val="24"/>
        </w:rPr>
        <w:t>In CHI '04 Extended Abstracts on Human Factors in Computing Systems</w:t>
      </w:r>
      <w:r>
        <w:rPr>
          <w:rFonts w:ascii="Times New Roman" w:hAnsi="Times New Roman" w:cs="Times New Roman"/>
          <w:b w:val="0"/>
          <w:i/>
          <w:sz w:val="24"/>
          <w:szCs w:val="24"/>
        </w:rPr>
        <w:t xml:space="preserve">, </w:t>
      </w:r>
      <w:r w:rsidRPr="008F30E5">
        <w:rPr>
          <w:rFonts w:ascii="Times New Roman" w:hAnsi="Times New Roman" w:cs="Times New Roman"/>
          <w:b w:val="0"/>
          <w:i/>
          <w:sz w:val="24"/>
          <w:szCs w:val="24"/>
        </w:rPr>
        <w:t>Vienna, Austria</w:t>
      </w:r>
      <w:r w:rsidRPr="008F30E5">
        <w:rPr>
          <w:rFonts w:ascii="Times New Roman" w:hAnsi="Times New Roman" w:cs="Times New Roman"/>
          <w:b w:val="0"/>
          <w:sz w:val="24"/>
          <w:szCs w:val="24"/>
        </w:rPr>
        <w:t>, 1421-1424</w:t>
      </w:r>
    </w:p>
    <w:p w:rsidR="008F30E5" w:rsidRDefault="008F30E5" w:rsidP="00E34D0E">
      <w:pPr>
        <w:pStyle w:val="Heading1"/>
        <w:keepNext w:val="0"/>
        <w:keepLines w:val="0"/>
        <w:widowControl w:val="0"/>
        <w:suppressAutoHyphens/>
        <w:spacing w:before="0" w:line="240" w:lineRule="auto"/>
        <w:rPr>
          <w:rFonts w:ascii="Times New Roman" w:hAnsi="Times New Roman" w:cs="Times New Roman"/>
          <w:b w:val="0"/>
          <w:sz w:val="24"/>
          <w:szCs w:val="24"/>
        </w:rPr>
      </w:pPr>
    </w:p>
    <w:p w:rsidR="00E34D0E" w:rsidRDefault="00E34D0E" w:rsidP="00E34D0E">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E34D0E" w:rsidRDefault="008F30E5" w:rsidP="008F30E5">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r w:rsidRPr="008F30E5">
        <w:rPr>
          <w:rFonts w:ascii="Times New Roman" w:eastAsiaTheme="majorEastAsia" w:hAnsi="Times New Roman" w:cs="Times New Roman"/>
          <w:bCs/>
          <w:color w:val="365F91" w:themeColor="accent1" w:themeShade="BF"/>
          <w:sz w:val="24"/>
          <w:szCs w:val="24"/>
          <w:lang w:bidi="en-US"/>
        </w:rPr>
        <w:t>Massively Multiplayer Online Games (MMOGs) continue</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to be a popular and lucrative sector of the gaming market.</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Project Massive was created to assess MMOG players’</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social experiences both inside and outside of their gaming</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environments and the impact of these activities on their</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everyday lives. The focus of Project Massive has been on</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the persistent player groups or “guilds” that form in</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MMOGs. The survey has been completed online by 1836</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players, who reported on their play patterns, commitment to</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their player organizations, and personality traits like</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sociability, extraversion and depression. Here we report our</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cross-sectional findings and describe our future longitudinal</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work as we track players and their guilds across the</w:t>
      </w:r>
      <w:r>
        <w:rPr>
          <w:rFonts w:ascii="Times New Roman" w:eastAsiaTheme="majorEastAsia" w:hAnsi="Times New Roman" w:cs="Times New Roman"/>
          <w:bCs/>
          <w:color w:val="365F91" w:themeColor="accent1" w:themeShade="BF"/>
          <w:sz w:val="24"/>
          <w:szCs w:val="24"/>
          <w:lang w:bidi="en-US"/>
        </w:rPr>
        <w:t xml:space="preserve"> </w:t>
      </w:r>
      <w:r w:rsidRPr="008F30E5">
        <w:rPr>
          <w:rFonts w:ascii="Times New Roman" w:eastAsiaTheme="majorEastAsia" w:hAnsi="Times New Roman" w:cs="Times New Roman"/>
          <w:bCs/>
          <w:color w:val="365F91" w:themeColor="accent1" w:themeShade="BF"/>
          <w:sz w:val="24"/>
          <w:szCs w:val="24"/>
          <w:lang w:bidi="en-US"/>
        </w:rPr>
        <w:t>evolving landscape of the MMOG product space.</w:t>
      </w:r>
    </w:p>
    <w:p w:rsidR="008F30E5" w:rsidRPr="00761E6F" w:rsidRDefault="008F30E5" w:rsidP="008F30E5">
      <w:pPr>
        <w:autoSpaceDE w:val="0"/>
        <w:autoSpaceDN w:val="0"/>
        <w:adjustRightInd w:val="0"/>
        <w:spacing w:after="0" w:line="240" w:lineRule="auto"/>
        <w:rPr>
          <w:rFonts w:ascii="Times New Roman" w:eastAsiaTheme="majorEastAsia" w:hAnsi="Times New Roman" w:cs="Times New Roman"/>
          <w:bCs/>
          <w:color w:val="365F91" w:themeColor="accent1" w:themeShade="BF"/>
          <w:sz w:val="24"/>
          <w:szCs w:val="24"/>
          <w:lang w:bidi="en-US"/>
        </w:rPr>
      </w:pPr>
    </w:p>
    <w:p w:rsidR="00E34D0E" w:rsidRPr="00761E6F" w:rsidRDefault="00E34D0E" w:rsidP="00E34D0E">
      <w:pPr>
        <w:pStyle w:val="Heading1"/>
        <w:keepNext w:val="0"/>
        <w:keepLines w:val="0"/>
        <w:widowControl w:val="0"/>
        <w:suppressAutoHyphens/>
        <w:spacing w:before="0" w:line="240" w:lineRule="auto"/>
        <w:rPr>
          <w:rFonts w:ascii="Times New Roman" w:hAnsi="Times New Roman" w:cs="Times New Roman"/>
          <w:b w:val="0"/>
          <w:sz w:val="24"/>
          <w:szCs w:val="24"/>
        </w:rPr>
      </w:pPr>
      <w:r w:rsidRPr="00761E6F">
        <w:rPr>
          <w:rFonts w:ascii="Times New Roman" w:hAnsi="Times New Roman" w:cs="Times New Roman"/>
        </w:rPr>
        <w:t>Annotation</w:t>
      </w:r>
    </w:p>
    <w:p w:rsidR="00E34D0E" w:rsidRDefault="00217B79" w:rsidP="00E34D0E">
      <w:pPr>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 xml:space="preserve">What I found interesting about this study was that it used several games and it also compiled the information collected in a quantitative </w:t>
      </w:r>
      <w:r w:rsidR="001D7E1C">
        <w:rPr>
          <w:rFonts w:ascii="Times New Roman" w:eastAsiaTheme="majorEastAsia" w:hAnsi="Times New Roman" w:cs="Times New Roman"/>
          <w:bCs/>
          <w:color w:val="365F91" w:themeColor="accent1" w:themeShade="BF"/>
          <w:sz w:val="24"/>
          <w:szCs w:val="24"/>
          <w:lang w:bidi="en-US"/>
        </w:rPr>
        <w:t>manner.  Normally with these studies the information is presented in a qualitative manner, so it was helpful to see how a study like this could be done and compared on a bar graph.  Even more helpful was the examples of how they compared commitment to specific guilds and emotions towards their team members,  What I specifically am trying to pay attention to is the way these studies are conducted, who were the participants and the different ways you can organize and evaluate the data.  This article was most helpful in showing different ways on how to arrange the data while still using more than one game.</w:t>
      </w:r>
    </w:p>
    <w:p w:rsidR="00715138" w:rsidRDefault="00715138" w:rsidP="00E34D0E">
      <w:pPr>
        <w:rPr>
          <w:rFonts w:ascii="Times New Roman" w:eastAsiaTheme="majorEastAsia" w:hAnsi="Times New Roman" w:cs="Times New Roman"/>
          <w:bCs/>
          <w:color w:val="365F91" w:themeColor="accent1" w:themeShade="BF"/>
          <w:sz w:val="24"/>
          <w:szCs w:val="24"/>
          <w:lang w:bidi="en-US"/>
        </w:rPr>
      </w:pP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Pr>
          <w:rFonts w:ascii="Times New Roman" w:hAnsi="Times New Roman" w:cs="Times New Roman"/>
        </w:rPr>
        <w:lastRenderedPageBreak/>
        <w:t>November 16, 2010</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715138" w:rsidRPr="00715138" w:rsidRDefault="00715138" w:rsidP="00715138">
      <w:pPr>
        <w:rPr>
          <w:rFonts w:ascii="Times New Roman" w:eastAsiaTheme="majorEastAsia" w:hAnsi="Times New Roman" w:cs="Times New Roman"/>
          <w:bCs/>
          <w:color w:val="365F91" w:themeColor="accent1" w:themeShade="BF"/>
          <w:sz w:val="24"/>
          <w:szCs w:val="24"/>
          <w:lang w:bidi="en-US"/>
        </w:rPr>
      </w:pPr>
      <w:proofErr w:type="spellStart"/>
      <w:r w:rsidRPr="00715138">
        <w:rPr>
          <w:rFonts w:ascii="Times New Roman" w:eastAsiaTheme="majorEastAsia" w:hAnsi="Times New Roman" w:cs="Times New Roman"/>
          <w:bCs/>
          <w:color w:val="365F91" w:themeColor="accent1" w:themeShade="BF"/>
          <w:sz w:val="24"/>
          <w:szCs w:val="24"/>
          <w:lang w:bidi="en-US"/>
        </w:rPr>
        <w:t>Wideman</w:t>
      </w:r>
      <w:proofErr w:type="spellEnd"/>
      <w:r w:rsidRPr="00715138">
        <w:rPr>
          <w:rFonts w:ascii="Times New Roman" w:eastAsiaTheme="majorEastAsia" w:hAnsi="Times New Roman" w:cs="Times New Roman"/>
          <w:bCs/>
          <w:color w:val="365F91" w:themeColor="accent1" w:themeShade="BF"/>
          <w:sz w:val="24"/>
          <w:szCs w:val="24"/>
          <w:lang w:bidi="en-US"/>
        </w:rPr>
        <w:t xml:space="preserve">, H., </w:t>
      </w:r>
      <w:proofErr w:type="spellStart"/>
      <w:r w:rsidRPr="00715138">
        <w:rPr>
          <w:rFonts w:ascii="Times New Roman" w:eastAsiaTheme="majorEastAsia" w:hAnsi="Times New Roman" w:cs="Times New Roman"/>
          <w:bCs/>
          <w:color w:val="365F91" w:themeColor="accent1" w:themeShade="BF"/>
          <w:sz w:val="24"/>
          <w:szCs w:val="24"/>
          <w:lang w:bidi="en-US"/>
        </w:rPr>
        <w:t>Owston</w:t>
      </w:r>
      <w:proofErr w:type="spellEnd"/>
      <w:r w:rsidRPr="00715138">
        <w:rPr>
          <w:rFonts w:ascii="Times New Roman" w:eastAsiaTheme="majorEastAsia" w:hAnsi="Times New Roman" w:cs="Times New Roman"/>
          <w:bCs/>
          <w:color w:val="365F91" w:themeColor="accent1" w:themeShade="BF"/>
          <w:sz w:val="24"/>
          <w:szCs w:val="24"/>
          <w:lang w:bidi="en-US"/>
        </w:rPr>
        <w:t xml:space="preserve"> R., Brown C., </w:t>
      </w:r>
      <w:proofErr w:type="spellStart"/>
      <w:r w:rsidRPr="00715138">
        <w:rPr>
          <w:rFonts w:ascii="Times New Roman" w:eastAsiaTheme="majorEastAsia" w:hAnsi="Times New Roman" w:cs="Times New Roman"/>
          <w:bCs/>
          <w:color w:val="365F91" w:themeColor="accent1" w:themeShade="BF"/>
          <w:sz w:val="24"/>
          <w:szCs w:val="24"/>
          <w:lang w:bidi="en-US"/>
        </w:rPr>
        <w:t>Kushniruk</w:t>
      </w:r>
      <w:proofErr w:type="spellEnd"/>
      <w:r w:rsidRPr="00715138">
        <w:rPr>
          <w:rFonts w:ascii="Times New Roman" w:eastAsiaTheme="majorEastAsia" w:hAnsi="Times New Roman" w:cs="Times New Roman"/>
          <w:bCs/>
          <w:color w:val="365F91" w:themeColor="accent1" w:themeShade="BF"/>
          <w:sz w:val="24"/>
          <w:szCs w:val="24"/>
          <w:lang w:bidi="en-US"/>
        </w:rPr>
        <w:t xml:space="preserve"> A., Ho F.,  Pitts K.. (2007). Unpacking the potential of educational gaming: A new tool for gaming research, Simulation and Gaming. 38, 1 (March 2007), 10-30</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715138" w:rsidRPr="00715138" w:rsidRDefault="00715138" w:rsidP="00715138">
      <w:pPr>
        <w:rPr>
          <w:rFonts w:ascii="Times New Roman" w:eastAsiaTheme="majorEastAsia" w:hAnsi="Times New Roman" w:cs="Times New Roman"/>
          <w:bCs/>
          <w:color w:val="365F91" w:themeColor="accent1" w:themeShade="BF"/>
          <w:sz w:val="24"/>
          <w:szCs w:val="24"/>
          <w:lang w:bidi="en-US"/>
        </w:rPr>
      </w:pPr>
      <w:r w:rsidRPr="00715138">
        <w:rPr>
          <w:rFonts w:ascii="Times New Roman" w:eastAsiaTheme="majorEastAsia" w:hAnsi="Times New Roman" w:cs="Times New Roman"/>
          <w:bCs/>
          <w:color w:val="365F91" w:themeColor="accent1" w:themeShade="BF"/>
          <w:sz w:val="24"/>
          <w:szCs w:val="24"/>
          <w:lang w:bidi="en-US"/>
        </w:rPr>
        <w:t xml:space="preserve">The article begins by reviewing the theoretical bases for the contention that advanced computer-based educational gaming can provide powerful learning </w:t>
      </w:r>
      <w:proofErr w:type="gramStart"/>
      <w:r w:rsidRPr="00715138">
        <w:rPr>
          <w:rFonts w:ascii="Times New Roman" w:eastAsiaTheme="majorEastAsia" w:hAnsi="Times New Roman" w:cs="Times New Roman"/>
          <w:bCs/>
          <w:color w:val="365F91" w:themeColor="accent1" w:themeShade="BF"/>
          <w:sz w:val="24"/>
          <w:szCs w:val="24"/>
          <w:lang w:bidi="en-US"/>
        </w:rPr>
        <w:t>experiences,</w:t>
      </w:r>
      <w:proofErr w:type="gramEnd"/>
      <w:r w:rsidRPr="00715138">
        <w:rPr>
          <w:rFonts w:ascii="Times New Roman" w:eastAsiaTheme="majorEastAsia" w:hAnsi="Times New Roman" w:cs="Times New Roman"/>
          <w:bCs/>
          <w:color w:val="365F91" w:themeColor="accent1" w:themeShade="BF"/>
          <w:sz w:val="24"/>
          <w:szCs w:val="24"/>
          <w:lang w:bidi="en-US"/>
        </w:rPr>
        <w:t xml:space="preserve"> and overviews the limited research on the use of such games. Although studies to date have generally supported their value, most of the published investigations have methodological limitations. Critical process data are typically not </w:t>
      </w:r>
      <w:proofErr w:type="gramStart"/>
      <w:r w:rsidRPr="00715138">
        <w:rPr>
          <w:rFonts w:ascii="Times New Roman" w:eastAsiaTheme="majorEastAsia" w:hAnsi="Times New Roman" w:cs="Times New Roman"/>
          <w:bCs/>
          <w:color w:val="365F91" w:themeColor="accent1" w:themeShade="BF"/>
          <w:sz w:val="24"/>
          <w:szCs w:val="24"/>
          <w:lang w:bidi="en-US"/>
        </w:rPr>
        <w:t>collected,</w:t>
      </w:r>
      <w:proofErr w:type="gramEnd"/>
      <w:r w:rsidRPr="00715138">
        <w:rPr>
          <w:rFonts w:ascii="Times New Roman" w:eastAsiaTheme="majorEastAsia" w:hAnsi="Times New Roman" w:cs="Times New Roman"/>
          <w:bCs/>
          <w:color w:val="365F91" w:themeColor="accent1" w:themeShade="BF"/>
          <w:sz w:val="24"/>
          <w:szCs w:val="24"/>
          <w:lang w:bidi="en-US"/>
        </w:rPr>
        <w:t xml:space="preserve"> and unreliable student and teacher self-reports are heavily relied on in evaluating the educational efficacy of many games. To address these and other limitations, the authors have developed research software that can remotely and unobtrusively record screen activity during game play in classroom settings together with synchronized audio of player discussion. A field trial of this data collection system in which 42 college students were studied as they played a coursework-related Web-based learning game is described, and the article discusses how the trial outcomes concretely demonstrate the methodological advantages the tool offers researchers.</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761E6F">
        <w:rPr>
          <w:rFonts w:ascii="Times New Roman" w:hAnsi="Times New Roman" w:cs="Times New Roman"/>
        </w:rPr>
        <w:t>Annotation</w:t>
      </w:r>
    </w:p>
    <w:p w:rsidR="00230094" w:rsidRPr="00513DA5" w:rsidRDefault="00513DA5" w:rsidP="00715138">
      <w:pPr>
        <w:rPr>
          <w:rFonts w:ascii="Times New Roman" w:eastAsiaTheme="majorEastAsia" w:hAnsi="Times New Roman" w:cs="Times New Roman"/>
          <w:bCs/>
          <w:color w:val="365F91" w:themeColor="accent1" w:themeShade="BF"/>
          <w:sz w:val="24"/>
          <w:szCs w:val="24"/>
          <w:lang w:bidi="en-US"/>
        </w:rPr>
      </w:pPr>
      <w:r w:rsidRPr="00513DA5">
        <w:rPr>
          <w:rFonts w:ascii="Times New Roman" w:eastAsiaTheme="majorEastAsia" w:hAnsi="Times New Roman" w:cs="Times New Roman"/>
          <w:bCs/>
          <w:color w:val="365F91" w:themeColor="accent1" w:themeShade="BF"/>
          <w:sz w:val="24"/>
          <w:szCs w:val="24"/>
          <w:lang w:bidi="en-US"/>
        </w:rPr>
        <w:t xml:space="preserve">This was a helpful </w:t>
      </w:r>
      <w:r>
        <w:rPr>
          <w:rFonts w:ascii="Times New Roman" w:eastAsiaTheme="majorEastAsia" w:hAnsi="Times New Roman" w:cs="Times New Roman"/>
          <w:bCs/>
          <w:color w:val="365F91" w:themeColor="accent1" w:themeShade="BF"/>
          <w:sz w:val="24"/>
          <w:szCs w:val="24"/>
          <w:lang w:bidi="en-US"/>
        </w:rPr>
        <w:t xml:space="preserve">article to find, and it addresses a lot of the issues that I want to study, and it is in the age group that I am interested in as well.  As I start to really compile my research materials, I am starting to pay attention to the details that make a study. </w:t>
      </w:r>
      <w:r w:rsidR="00230094">
        <w:rPr>
          <w:rFonts w:ascii="Times New Roman" w:eastAsiaTheme="majorEastAsia" w:hAnsi="Times New Roman" w:cs="Times New Roman"/>
          <w:bCs/>
          <w:color w:val="365F91" w:themeColor="accent1" w:themeShade="BF"/>
          <w:sz w:val="24"/>
          <w:szCs w:val="24"/>
          <w:lang w:bidi="en-US"/>
        </w:rPr>
        <w:t xml:space="preserve">This article brings an informed stance on the issue of educational gaming, but once again restates the obvious: There is not enough research on the topic to make a decision.  Frankly, I am getting tired of reading this conclusion in every article I come across.  Is there ever a topic where there is too much research being done?  </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513DA5" w:rsidRPr="00513DA5" w:rsidRDefault="00513DA5" w:rsidP="00715138">
      <w:pPr>
        <w:pStyle w:val="Heading1"/>
        <w:keepNext w:val="0"/>
        <w:keepLines w:val="0"/>
        <w:widowControl w:val="0"/>
        <w:suppressAutoHyphens/>
        <w:spacing w:before="0" w:line="240" w:lineRule="auto"/>
        <w:rPr>
          <w:rFonts w:ascii="Times New Roman" w:hAnsi="Times New Roman" w:cs="Times New Roman"/>
          <w:b w:val="0"/>
          <w:sz w:val="24"/>
          <w:szCs w:val="24"/>
        </w:rPr>
      </w:pPr>
      <w:proofErr w:type="gramStart"/>
      <w:r w:rsidRPr="00513DA5">
        <w:rPr>
          <w:rFonts w:ascii="Times New Roman" w:hAnsi="Times New Roman" w:cs="Times New Roman"/>
          <w:b w:val="0"/>
          <w:sz w:val="24"/>
          <w:szCs w:val="24"/>
        </w:rPr>
        <w:t xml:space="preserve">De </w:t>
      </w:r>
      <w:proofErr w:type="spellStart"/>
      <w:r w:rsidRPr="00513DA5">
        <w:rPr>
          <w:rFonts w:ascii="Times New Roman" w:hAnsi="Times New Roman" w:cs="Times New Roman"/>
          <w:b w:val="0"/>
          <w:sz w:val="24"/>
          <w:szCs w:val="24"/>
        </w:rPr>
        <w:t>Castell</w:t>
      </w:r>
      <w:proofErr w:type="spellEnd"/>
      <w:r w:rsidRPr="00513DA5">
        <w:rPr>
          <w:rFonts w:ascii="Times New Roman" w:hAnsi="Times New Roman" w:cs="Times New Roman"/>
          <w:b w:val="0"/>
          <w:sz w:val="24"/>
          <w:szCs w:val="24"/>
        </w:rPr>
        <w:t>, S., &amp; Jenson, J. (2003).</w:t>
      </w:r>
      <w:proofErr w:type="gramEnd"/>
      <w:r w:rsidRPr="00513DA5">
        <w:rPr>
          <w:rFonts w:ascii="Times New Roman" w:hAnsi="Times New Roman" w:cs="Times New Roman"/>
          <w:b w:val="0"/>
          <w:sz w:val="24"/>
          <w:szCs w:val="24"/>
        </w:rPr>
        <w:t xml:space="preserve"> </w:t>
      </w:r>
      <w:proofErr w:type="gramStart"/>
      <w:r w:rsidRPr="00513DA5">
        <w:rPr>
          <w:rFonts w:ascii="Times New Roman" w:hAnsi="Times New Roman" w:cs="Times New Roman"/>
          <w:b w:val="0"/>
          <w:sz w:val="24"/>
          <w:szCs w:val="24"/>
        </w:rPr>
        <w:t>Serious play.</w:t>
      </w:r>
      <w:proofErr w:type="gramEnd"/>
      <w:r w:rsidRPr="00513DA5">
        <w:rPr>
          <w:rFonts w:ascii="Times New Roman" w:hAnsi="Times New Roman" w:cs="Times New Roman"/>
          <w:b w:val="0"/>
          <w:sz w:val="24"/>
          <w:szCs w:val="24"/>
        </w:rPr>
        <w:t xml:space="preserve"> Journal of Curriculum Studies, 35(6), 649-665. </w:t>
      </w:r>
    </w:p>
    <w:p w:rsidR="00513DA5" w:rsidRDefault="00513DA5" w:rsidP="00715138">
      <w:pPr>
        <w:pStyle w:val="Heading1"/>
        <w:keepNext w:val="0"/>
        <w:keepLines w:val="0"/>
        <w:widowControl w:val="0"/>
        <w:suppressAutoHyphens/>
        <w:spacing w:before="0" w:line="240" w:lineRule="auto"/>
        <w:rPr>
          <w:rFonts w:ascii="Times New Roman" w:hAnsi="Times New Roman" w:cs="Times New Roman"/>
        </w:rPr>
      </w:pP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715138" w:rsidRDefault="00513DA5" w:rsidP="00715138">
      <w:pPr>
        <w:pStyle w:val="Heading1"/>
        <w:keepNext w:val="0"/>
        <w:keepLines w:val="0"/>
        <w:widowControl w:val="0"/>
        <w:suppressAutoHyphens/>
        <w:spacing w:before="0" w:line="240" w:lineRule="auto"/>
        <w:rPr>
          <w:rFonts w:ascii="Times New Roman" w:hAnsi="Times New Roman" w:cs="Times New Roman"/>
        </w:rPr>
      </w:pPr>
      <w:r w:rsidRPr="00513DA5">
        <w:rPr>
          <w:rFonts w:ascii="Times New Roman" w:hAnsi="Times New Roman" w:cs="Times New Roman"/>
          <w:b w:val="0"/>
          <w:sz w:val="24"/>
          <w:szCs w:val="24"/>
        </w:rPr>
        <w:t xml:space="preserve">The phenomenon of gaming has received considerable attention from academia in recent years. In </w:t>
      </w:r>
      <w:r w:rsidRPr="00513DA5">
        <w:rPr>
          <w:rFonts w:ascii="Times New Roman" w:hAnsi="Times New Roman" w:cs="Times New Roman"/>
          <w:b w:val="0"/>
          <w:i/>
          <w:iCs/>
          <w:sz w:val="24"/>
          <w:szCs w:val="24"/>
        </w:rPr>
        <w:t>Serious Play</w:t>
      </w:r>
      <w:r w:rsidRPr="00513DA5">
        <w:rPr>
          <w:rFonts w:ascii="Times New Roman" w:hAnsi="Times New Roman" w:cs="Times New Roman"/>
          <w:b w:val="0"/>
          <w:sz w:val="24"/>
          <w:szCs w:val="24"/>
        </w:rPr>
        <w:t xml:space="preserve">, De </w:t>
      </w:r>
      <w:proofErr w:type="spellStart"/>
      <w:r w:rsidRPr="00513DA5">
        <w:rPr>
          <w:rFonts w:ascii="Times New Roman" w:hAnsi="Times New Roman" w:cs="Times New Roman"/>
          <w:b w:val="0"/>
          <w:sz w:val="24"/>
          <w:szCs w:val="24"/>
        </w:rPr>
        <w:t>Castell</w:t>
      </w:r>
      <w:proofErr w:type="spellEnd"/>
      <w:r w:rsidRPr="00513DA5">
        <w:rPr>
          <w:rFonts w:ascii="Times New Roman" w:hAnsi="Times New Roman" w:cs="Times New Roman"/>
          <w:b w:val="0"/>
          <w:sz w:val="24"/>
          <w:szCs w:val="24"/>
        </w:rPr>
        <w:t xml:space="preserve"> and Jenson argue that non-commercial research efforts have thus far resulted in a failure to produce educative games with wide player appeal. Such games are typically the product of partnerships between educators and games designers who lack the expertise and resources for the design of engaging and immersive games that resemble popular commercial recreational titles; commercial efforts have resulted in what critics have labeled `edutainment', or games for learning that are neither entertaining nor educative. Like their non-commercial siblings, edutainment has failed because its constituents have not achieved the </w:t>
      </w:r>
      <w:proofErr w:type="spellStart"/>
      <w:r w:rsidRPr="00513DA5">
        <w:rPr>
          <w:rFonts w:ascii="Times New Roman" w:hAnsi="Times New Roman" w:cs="Times New Roman"/>
          <w:b w:val="0"/>
          <w:sz w:val="24"/>
          <w:szCs w:val="24"/>
        </w:rPr>
        <w:t>gameplay</w:t>
      </w:r>
      <w:proofErr w:type="spellEnd"/>
      <w:r w:rsidRPr="00513DA5">
        <w:rPr>
          <w:rFonts w:ascii="Times New Roman" w:hAnsi="Times New Roman" w:cs="Times New Roman"/>
          <w:b w:val="0"/>
          <w:sz w:val="24"/>
          <w:szCs w:val="24"/>
        </w:rPr>
        <w:t xml:space="preserve"> fluidity and player immersion necessary for educational engagement. De </w:t>
      </w:r>
      <w:proofErr w:type="spellStart"/>
      <w:r w:rsidRPr="00513DA5">
        <w:rPr>
          <w:rFonts w:ascii="Times New Roman" w:hAnsi="Times New Roman" w:cs="Times New Roman"/>
          <w:b w:val="0"/>
          <w:sz w:val="24"/>
          <w:szCs w:val="24"/>
        </w:rPr>
        <w:t>Castell</w:t>
      </w:r>
      <w:proofErr w:type="spellEnd"/>
      <w:r w:rsidRPr="00513DA5">
        <w:rPr>
          <w:rFonts w:ascii="Times New Roman" w:hAnsi="Times New Roman" w:cs="Times New Roman"/>
          <w:b w:val="0"/>
          <w:sz w:val="24"/>
          <w:szCs w:val="24"/>
        </w:rPr>
        <w:t xml:space="preserve"> and Jenson's research is driven by the question, "can play and education intersect?" In this paper, we </w:t>
      </w:r>
      <w:r w:rsidRPr="00513DA5">
        <w:rPr>
          <w:rFonts w:ascii="Times New Roman" w:hAnsi="Times New Roman" w:cs="Times New Roman"/>
          <w:b w:val="0"/>
          <w:sz w:val="24"/>
          <w:szCs w:val="24"/>
        </w:rPr>
        <w:lastRenderedPageBreak/>
        <w:t xml:space="preserve">reflect on de </w:t>
      </w:r>
      <w:proofErr w:type="spellStart"/>
      <w:r w:rsidRPr="00513DA5">
        <w:rPr>
          <w:rFonts w:ascii="Times New Roman" w:hAnsi="Times New Roman" w:cs="Times New Roman"/>
          <w:b w:val="0"/>
          <w:sz w:val="24"/>
          <w:szCs w:val="24"/>
        </w:rPr>
        <w:t>Castell</w:t>
      </w:r>
      <w:proofErr w:type="spellEnd"/>
      <w:r w:rsidRPr="00513DA5">
        <w:rPr>
          <w:rFonts w:ascii="Times New Roman" w:hAnsi="Times New Roman" w:cs="Times New Roman"/>
          <w:b w:val="0"/>
          <w:sz w:val="24"/>
          <w:szCs w:val="24"/>
        </w:rPr>
        <w:t xml:space="preserve"> and Jenson's perspective on why many researchers and educators have failed in their efforts to produce appealing educational games and how popular commercial gaming culture can inform the development of engaging and immersive learning experiences. </w:t>
      </w:r>
      <w:r w:rsidR="00715138" w:rsidRPr="00761E6F">
        <w:rPr>
          <w:rFonts w:ascii="Times New Roman" w:hAnsi="Times New Roman" w:cs="Times New Roman"/>
        </w:rPr>
        <w:t>Annotation</w:t>
      </w:r>
    </w:p>
    <w:p w:rsidR="00715138" w:rsidRPr="00513DA5" w:rsidRDefault="00513DA5" w:rsidP="00715138">
      <w:pPr>
        <w:rPr>
          <w:rFonts w:ascii="Times New Roman" w:eastAsiaTheme="majorEastAsia" w:hAnsi="Times New Roman" w:cs="Times New Roman"/>
          <w:bCs/>
          <w:color w:val="365F91" w:themeColor="accent1" w:themeShade="BF"/>
          <w:sz w:val="24"/>
          <w:szCs w:val="24"/>
          <w:lang w:bidi="en-US"/>
        </w:rPr>
      </w:pPr>
      <w:r w:rsidRPr="00513DA5">
        <w:rPr>
          <w:rFonts w:ascii="Times New Roman" w:eastAsiaTheme="majorEastAsia" w:hAnsi="Times New Roman" w:cs="Times New Roman"/>
          <w:bCs/>
          <w:color w:val="365F91" w:themeColor="accent1" w:themeShade="BF"/>
          <w:sz w:val="24"/>
          <w:szCs w:val="24"/>
          <w:lang w:bidi="en-US"/>
        </w:rPr>
        <w:t xml:space="preserve">I found this article by following a trail of research left by another article I was reading (and couldn’t gain access to).  Dr </w:t>
      </w:r>
      <w:proofErr w:type="spellStart"/>
      <w:r w:rsidRPr="00513DA5">
        <w:rPr>
          <w:rFonts w:ascii="Times New Roman" w:eastAsiaTheme="majorEastAsia" w:hAnsi="Times New Roman" w:cs="Times New Roman"/>
          <w:bCs/>
          <w:color w:val="365F91" w:themeColor="accent1" w:themeShade="BF"/>
          <w:sz w:val="24"/>
          <w:szCs w:val="24"/>
          <w:lang w:bidi="en-US"/>
        </w:rPr>
        <w:t>Heo</w:t>
      </w:r>
      <w:proofErr w:type="spellEnd"/>
      <w:r w:rsidRPr="00513DA5">
        <w:rPr>
          <w:rFonts w:ascii="Times New Roman" w:eastAsiaTheme="majorEastAsia" w:hAnsi="Times New Roman" w:cs="Times New Roman"/>
          <w:bCs/>
          <w:color w:val="365F91" w:themeColor="accent1" w:themeShade="BF"/>
          <w:sz w:val="24"/>
          <w:szCs w:val="24"/>
          <w:lang w:bidi="en-US"/>
        </w:rPr>
        <w:t xml:space="preserve"> had advised me to pay attention to the articles that these studies were referencing, and I found a new avenue of research material untapped.  Why reinvent the wheel completely when I can follow the path of those who have walked before me?  Is it copying?  I don’t think so; in fact, if I wrote a study and referenced specific materials, I would be flattered if others were inspired by what I read.</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715138" w:rsidRPr="00715138" w:rsidRDefault="00715138" w:rsidP="00715138">
      <w:pPr>
        <w:rPr>
          <w:rFonts w:ascii="Times New Roman" w:eastAsiaTheme="majorEastAsia" w:hAnsi="Times New Roman" w:cs="Times New Roman"/>
          <w:bCs/>
          <w:color w:val="365F91" w:themeColor="accent1" w:themeShade="BF"/>
          <w:sz w:val="24"/>
          <w:szCs w:val="24"/>
          <w:lang w:bidi="en-US"/>
        </w:rPr>
      </w:pPr>
      <w:r w:rsidRPr="00715138">
        <w:rPr>
          <w:rFonts w:ascii="Times New Roman" w:eastAsiaTheme="majorEastAsia" w:hAnsi="Times New Roman" w:cs="Times New Roman"/>
          <w:bCs/>
          <w:color w:val="365F91" w:themeColor="accent1" w:themeShade="BF"/>
          <w:sz w:val="24"/>
          <w:szCs w:val="24"/>
          <w:lang w:bidi="en-US"/>
        </w:rPr>
        <w:t xml:space="preserve">Pittman D., </w:t>
      </w:r>
      <w:proofErr w:type="spellStart"/>
      <w:r w:rsidRPr="00715138">
        <w:rPr>
          <w:rFonts w:ascii="Times New Roman" w:eastAsiaTheme="majorEastAsia" w:hAnsi="Times New Roman" w:cs="Times New Roman"/>
          <w:bCs/>
          <w:color w:val="365F91" w:themeColor="accent1" w:themeShade="BF"/>
          <w:sz w:val="24"/>
          <w:szCs w:val="24"/>
          <w:lang w:bidi="en-US"/>
        </w:rPr>
        <w:t>GauthierDickey</w:t>
      </w:r>
      <w:proofErr w:type="spellEnd"/>
      <w:r w:rsidRPr="00715138">
        <w:rPr>
          <w:rFonts w:ascii="Times New Roman" w:eastAsiaTheme="majorEastAsia" w:hAnsi="Times New Roman" w:cs="Times New Roman"/>
          <w:bCs/>
          <w:color w:val="365F91" w:themeColor="accent1" w:themeShade="BF"/>
          <w:sz w:val="24"/>
          <w:szCs w:val="24"/>
          <w:lang w:bidi="en-US"/>
        </w:rPr>
        <w:t xml:space="preserve"> C.</w:t>
      </w:r>
      <w:proofErr w:type="gramStart"/>
      <w:r w:rsidRPr="00715138">
        <w:rPr>
          <w:rFonts w:ascii="Times New Roman" w:eastAsiaTheme="majorEastAsia" w:hAnsi="Times New Roman" w:cs="Times New Roman"/>
          <w:bCs/>
          <w:color w:val="365F91" w:themeColor="accent1" w:themeShade="BF"/>
          <w:sz w:val="24"/>
          <w:szCs w:val="24"/>
          <w:lang w:bidi="en-US"/>
        </w:rPr>
        <w:t>,  (</w:t>
      </w:r>
      <w:proofErr w:type="gramEnd"/>
      <w:r w:rsidRPr="00715138">
        <w:rPr>
          <w:rFonts w:ascii="Times New Roman" w:eastAsiaTheme="majorEastAsia" w:hAnsi="Times New Roman" w:cs="Times New Roman"/>
          <w:bCs/>
          <w:color w:val="365F91" w:themeColor="accent1" w:themeShade="BF"/>
          <w:sz w:val="24"/>
          <w:szCs w:val="24"/>
          <w:lang w:bidi="en-US"/>
        </w:rPr>
        <w:t xml:space="preserve">2007). </w:t>
      </w:r>
      <w:proofErr w:type="gramStart"/>
      <w:r w:rsidRPr="00715138">
        <w:rPr>
          <w:rFonts w:ascii="Times New Roman" w:eastAsiaTheme="majorEastAsia" w:hAnsi="Times New Roman" w:cs="Times New Roman"/>
          <w:bCs/>
          <w:color w:val="365F91" w:themeColor="accent1" w:themeShade="BF"/>
          <w:sz w:val="24"/>
          <w:szCs w:val="24"/>
          <w:lang w:bidi="en-US"/>
        </w:rPr>
        <w:t>A measurement study of virtual populations in massively multiplayer online games.</w:t>
      </w:r>
      <w:proofErr w:type="gramEnd"/>
      <w:r w:rsidRPr="00715138">
        <w:rPr>
          <w:rFonts w:ascii="Times New Roman" w:eastAsiaTheme="majorEastAsia" w:hAnsi="Times New Roman" w:cs="Times New Roman"/>
          <w:bCs/>
          <w:color w:val="365F91" w:themeColor="accent1" w:themeShade="BF"/>
          <w:sz w:val="24"/>
          <w:szCs w:val="24"/>
          <w:lang w:bidi="en-US"/>
        </w:rPr>
        <w:t xml:space="preserve"> In Proceedings of the 6th ACM SIGCOMM workshop on Network and system support for games New York, NY, 25-30.</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715138" w:rsidRPr="00715138" w:rsidRDefault="00715138" w:rsidP="00715138">
      <w:pPr>
        <w:rPr>
          <w:rFonts w:ascii="Times New Roman" w:eastAsiaTheme="majorEastAsia" w:hAnsi="Times New Roman" w:cs="Times New Roman"/>
          <w:bCs/>
          <w:color w:val="365F91" w:themeColor="accent1" w:themeShade="BF"/>
          <w:sz w:val="24"/>
          <w:szCs w:val="24"/>
          <w:lang w:bidi="en-US"/>
        </w:rPr>
      </w:pPr>
      <w:r w:rsidRPr="00715138">
        <w:rPr>
          <w:rFonts w:ascii="Times New Roman" w:eastAsiaTheme="majorEastAsia" w:hAnsi="Times New Roman" w:cs="Times New Roman"/>
          <w:bCs/>
          <w:color w:val="365F91" w:themeColor="accent1" w:themeShade="BF"/>
          <w:sz w:val="24"/>
          <w:szCs w:val="24"/>
          <w:lang w:bidi="en-US"/>
        </w:rPr>
        <w:t xml:space="preserve">Understanding the distributions and behaviors of players within Massively Multiplayer Online Games (MMOGs) is essential for research in scalable architectures for these systems. We provide the first look into this problem through a measurement study on one of the most popular MMOGs, World of </w:t>
      </w:r>
      <w:proofErr w:type="spellStart"/>
      <w:r w:rsidRPr="00715138">
        <w:rPr>
          <w:rFonts w:ascii="Times New Roman" w:eastAsiaTheme="majorEastAsia" w:hAnsi="Times New Roman" w:cs="Times New Roman"/>
          <w:bCs/>
          <w:color w:val="365F91" w:themeColor="accent1" w:themeShade="BF"/>
          <w:sz w:val="24"/>
          <w:szCs w:val="24"/>
          <w:lang w:bidi="en-US"/>
        </w:rPr>
        <w:t>Warcraft</w:t>
      </w:r>
      <w:proofErr w:type="spellEnd"/>
      <w:r w:rsidRPr="00715138">
        <w:rPr>
          <w:rFonts w:ascii="Times New Roman" w:eastAsiaTheme="majorEastAsia" w:hAnsi="Times New Roman" w:cs="Times New Roman"/>
          <w:bCs/>
          <w:color w:val="365F91" w:themeColor="accent1" w:themeShade="BF"/>
          <w:sz w:val="24"/>
          <w:szCs w:val="24"/>
          <w:lang w:bidi="en-US"/>
        </w:rPr>
        <w:t xml:space="preserve"> [15]. Our goal is to answer four fundamental questions: how does the population of the virtual world change over time, how are players distributed in the virtual world, how much churn occurs with players, and how do they move in the virtual world. Through probing-based measurements, our preliminary results show that populations fluctuate according to a prime-time schedule, player distribution and churn appears to occur on a power-law distribution, and players move to only a small number of zones during each playing session. The ultimate goal of our research is to design an accurate player model for MMOGs so that future research can predict and simulate player behavior and population fluctuations over time.</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761E6F">
        <w:rPr>
          <w:rFonts w:ascii="Times New Roman" w:hAnsi="Times New Roman" w:cs="Times New Roman"/>
        </w:rPr>
        <w:t>Annotation</w:t>
      </w:r>
    </w:p>
    <w:p w:rsidR="00715138" w:rsidRPr="00715138" w:rsidRDefault="00BB0689" w:rsidP="00715138">
      <w:pPr>
        <w:rPr>
          <w:lang w:bidi="en-US"/>
        </w:rPr>
      </w:pPr>
      <w:r w:rsidRPr="00715138">
        <w:rPr>
          <w:rFonts w:ascii="Times New Roman" w:eastAsiaTheme="majorEastAsia" w:hAnsi="Times New Roman" w:cs="Times New Roman"/>
          <w:bCs/>
          <w:color w:val="365F91" w:themeColor="accent1" w:themeShade="BF"/>
          <w:sz w:val="24"/>
          <w:szCs w:val="24"/>
          <w:lang w:bidi="en-US"/>
        </w:rPr>
        <w:t>Th</w:t>
      </w:r>
      <w:r>
        <w:rPr>
          <w:rFonts w:ascii="Times New Roman" w:eastAsiaTheme="majorEastAsia" w:hAnsi="Times New Roman" w:cs="Times New Roman"/>
          <w:bCs/>
          <w:color w:val="365F91" w:themeColor="accent1" w:themeShade="BF"/>
          <w:sz w:val="24"/>
          <w:szCs w:val="24"/>
          <w:lang w:bidi="en-US"/>
        </w:rPr>
        <w:t xml:space="preserve">is article is an interesting one, and I love reading about topics like this; being a gamer myself, I am amazed at the communities that spring up through </w:t>
      </w:r>
      <w:proofErr w:type="spellStart"/>
      <w:r>
        <w:rPr>
          <w:rFonts w:ascii="Times New Roman" w:eastAsiaTheme="majorEastAsia" w:hAnsi="Times New Roman" w:cs="Times New Roman"/>
          <w:bCs/>
          <w:color w:val="365F91" w:themeColor="accent1" w:themeShade="BF"/>
          <w:sz w:val="24"/>
          <w:szCs w:val="24"/>
          <w:lang w:bidi="en-US"/>
        </w:rPr>
        <w:t>gameplay</w:t>
      </w:r>
      <w:proofErr w:type="spellEnd"/>
      <w:r>
        <w:rPr>
          <w:rFonts w:ascii="Times New Roman" w:eastAsiaTheme="majorEastAsia" w:hAnsi="Times New Roman" w:cs="Times New Roman"/>
          <w:bCs/>
          <w:color w:val="365F91" w:themeColor="accent1" w:themeShade="BF"/>
          <w:sz w:val="24"/>
          <w:szCs w:val="24"/>
          <w:lang w:bidi="en-US"/>
        </w:rPr>
        <w:t>; this study was created really for the use of game designers.  However, I suspect that this information could be useful in creating educational games and predicting how learners will react to specific scenarios.</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Reference</w:t>
      </w:r>
    </w:p>
    <w:p w:rsidR="00715138" w:rsidRPr="00715138" w:rsidRDefault="00715138" w:rsidP="00715138">
      <w:pPr>
        <w:rPr>
          <w:rFonts w:ascii="Times New Roman" w:eastAsiaTheme="majorEastAsia" w:hAnsi="Times New Roman" w:cs="Times New Roman"/>
          <w:bCs/>
          <w:color w:val="365F91" w:themeColor="accent1" w:themeShade="BF"/>
          <w:sz w:val="24"/>
          <w:szCs w:val="24"/>
          <w:lang w:bidi="en-US"/>
        </w:rPr>
      </w:pPr>
      <w:proofErr w:type="spellStart"/>
      <w:r w:rsidRPr="00715138">
        <w:rPr>
          <w:rFonts w:ascii="Times New Roman" w:eastAsiaTheme="majorEastAsia" w:hAnsi="Times New Roman" w:cs="Times New Roman"/>
          <w:bCs/>
          <w:color w:val="365F91" w:themeColor="accent1" w:themeShade="BF"/>
          <w:sz w:val="24"/>
          <w:szCs w:val="24"/>
          <w:lang w:bidi="en-US"/>
        </w:rPr>
        <w:t>Garzotto</w:t>
      </w:r>
      <w:proofErr w:type="spellEnd"/>
      <w:r w:rsidRPr="00715138">
        <w:rPr>
          <w:rFonts w:ascii="Times New Roman" w:eastAsiaTheme="majorEastAsia" w:hAnsi="Times New Roman" w:cs="Times New Roman"/>
          <w:bCs/>
          <w:color w:val="365F91" w:themeColor="accent1" w:themeShade="BF"/>
          <w:sz w:val="24"/>
          <w:szCs w:val="24"/>
          <w:lang w:bidi="en-US"/>
        </w:rPr>
        <w:t xml:space="preserve"> </w:t>
      </w:r>
      <w:proofErr w:type="gramStart"/>
      <w:r w:rsidRPr="00715138">
        <w:rPr>
          <w:rFonts w:ascii="Times New Roman" w:eastAsiaTheme="majorEastAsia" w:hAnsi="Times New Roman" w:cs="Times New Roman"/>
          <w:bCs/>
          <w:color w:val="365F91" w:themeColor="accent1" w:themeShade="BF"/>
          <w:sz w:val="24"/>
          <w:szCs w:val="24"/>
          <w:lang w:bidi="en-US"/>
        </w:rPr>
        <w:t>F..( 2007</w:t>
      </w:r>
      <w:proofErr w:type="gramEnd"/>
      <w:r w:rsidRPr="00715138">
        <w:rPr>
          <w:rFonts w:ascii="Times New Roman" w:eastAsiaTheme="majorEastAsia" w:hAnsi="Times New Roman" w:cs="Times New Roman"/>
          <w:bCs/>
          <w:color w:val="365F91" w:themeColor="accent1" w:themeShade="BF"/>
          <w:sz w:val="24"/>
          <w:szCs w:val="24"/>
          <w:lang w:bidi="en-US"/>
        </w:rPr>
        <w:t>). Investigating the educational effectiveness of multiplayer online games for children, In Proceedings of the 6th international conference on Interaction design and children New York, NY,  29-36.</w:t>
      </w:r>
    </w:p>
    <w:p w:rsidR="00715138" w:rsidRDefault="00715138" w:rsidP="00715138">
      <w:pPr>
        <w:pStyle w:val="Heading1"/>
        <w:keepNext w:val="0"/>
        <w:keepLines w:val="0"/>
        <w:widowControl w:val="0"/>
        <w:suppressAutoHyphens/>
        <w:spacing w:before="0" w:line="240" w:lineRule="auto"/>
        <w:rPr>
          <w:rFonts w:ascii="Times New Roman" w:hAnsi="Times New Roman" w:cs="Times New Roman"/>
        </w:rPr>
      </w:pPr>
      <w:r w:rsidRPr="00D3160E">
        <w:rPr>
          <w:rFonts w:ascii="Times New Roman" w:hAnsi="Times New Roman" w:cs="Times New Roman"/>
        </w:rPr>
        <w:t>Abstract</w:t>
      </w:r>
    </w:p>
    <w:p w:rsidR="00715138" w:rsidRPr="00715138" w:rsidRDefault="00715138" w:rsidP="00715138">
      <w:pPr>
        <w:rPr>
          <w:rFonts w:ascii="Times New Roman" w:eastAsiaTheme="majorEastAsia" w:hAnsi="Times New Roman" w:cs="Times New Roman"/>
          <w:bCs/>
          <w:color w:val="365F91" w:themeColor="accent1" w:themeShade="BF"/>
          <w:sz w:val="24"/>
          <w:szCs w:val="24"/>
          <w:lang w:bidi="en-US"/>
        </w:rPr>
      </w:pPr>
      <w:r w:rsidRPr="00715138">
        <w:rPr>
          <w:rFonts w:ascii="Times New Roman" w:eastAsiaTheme="majorEastAsia" w:hAnsi="Times New Roman" w:cs="Times New Roman"/>
          <w:bCs/>
          <w:color w:val="365F91" w:themeColor="accent1" w:themeShade="BF"/>
          <w:sz w:val="24"/>
          <w:szCs w:val="24"/>
          <w:lang w:bidi="en-US"/>
        </w:rPr>
        <w:t xml:space="preserve">Multiplayer games are becoming an important part of Internet use, and have been the subject of many theoretical and empirical studies. Still, relatively few researches investigate multiplayer </w:t>
      </w:r>
      <w:r w:rsidRPr="00715138">
        <w:rPr>
          <w:rFonts w:ascii="Times New Roman" w:eastAsiaTheme="majorEastAsia" w:hAnsi="Times New Roman" w:cs="Times New Roman"/>
          <w:bCs/>
          <w:color w:val="365F91" w:themeColor="accent1" w:themeShade="BF"/>
          <w:sz w:val="24"/>
          <w:szCs w:val="24"/>
          <w:lang w:bidi="en-US"/>
        </w:rPr>
        <w:lastRenderedPageBreak/>
        <w:t>Internet games that are designed for young children and for educational purposes. This paper focuses on the educational effectiveness of this class of systems, and introduces some heuristics for its evaluation. We also report an empirical study that involved eighty-five elementary school children and measured the educational effectiveness of an online multiplayer game. We used both learning benefits analysis and empirical assessment of our heuristics, comparing the findings of the two evaluation methods.</w:t>
      </w:r>
    </w:p>
    <w:p w:rsidR="00715138" w:rsidRPr="00761E6F" w:rsidRDefault="00715138" w:rsidP="00715138">
      <w:pPr>
        <w:pStyle w:val="Heading1"/>
        <w:keepNext w:val="0"/>
        <w:keepLines w:val="0"/>
        <w:widowControl w:val="0"/>
        <w:suppressAutoHyphens/>
        <w:spacing w:before="0" w:line="240" w:lineRule="auto"/>
        <w:rPr>
          <w:rFonts w:ascii="Times New Roman" w:hAnsi="Times New Roman" w:cs="Times New Roman"/>
          <w:b w:val="0"/>
          <w:sz w:val="24"/>
          <w:szCs w:val="24"/>
        </w:rPr>
      </w:pPr>
      <w:r w:rsidRPr="00761E6F">
        <w:rPr>
          <w:rFonts w:ascii="Times New Roman" w:hAnsi="Times New Roman" w:cs="Times New Roman"/>
        </w:rPr>
        <w:t>Annotation</w:t>
      </w:r>
    </w:p>
    <w:p w:rsidR="00715138" w:rsidRPr="00BB0689" w:rsidRDefault="00BB0689" w:rsidP="00715138">
      <w:pPr>
        <w:rPr>
          <w:rFonts w:ascii="Times New Roman" w:eastAsiaTheme="majorEastAsia" w:hAnsi="Times New Roman" w:cs="Times New Roman"/>
          <w:bCs/>
          <w:color w:val="365F91" w:themeColor="accent1" w:themeShade="BF"/>
          <w:sz w:val="24"/>
          <w:szCs w:val="24"/>
          <w:lang w:bidi="en-US"/>
        </w:rPr>
      </w:pPr>
      <w:r>
        <w:rPr>
          <w:rFonts w:ascii="Times New Roman" w:eastAsiaTheme="majorEastAsia" w:hAnsi="Times New Roman" w:cs="Times New Roman"/>
          <w:bCs/>
          <w:color w:val="365F91" w:themeColor="accent1" w:themeShade="BF"/>
          <w:sz w:val="24"/>
          <w:szCs w:val="24"/>
          <w:lang w:bidi="en-US"/>
        </w:rPr>
        <w:t>This was the first article I came across that featured children and online simulations.  There could be several reasons for this: the age of the children and the amount of games offered that appeal to young children.  I remember playing a game called “</w:t>
      </w:r>
      <w:proofErr w:type="spellStart"/>
      <w:r>
        <w:rPr>
          <w:rFonts w:ascii="Times New Roman" w:eastAsiaTheme="majorEastAsia" w:hAnsi="Times New Roman" w:cs="Times New Roman"/>
          <w:bCs/>
          <w:color w:val="365F91" w:themeColor="accent1" w:themeShade="BF"/>
          <w:sz w:val="24"/>
          <w:szCs w:val="24"/>
          <w:lang w:bidi="en-US"/>
        </w:rPr>
        <w:t>neopets</w:t>
      </w:r>
      <w:proofErr w:type="spellEnd"/>
      <w:r>
        <w:rPr>
          <w:rFonts w:ascii="Times New Roman" w:eastAsiaTheme="majorEastAsia" w:hAnsi="Times New Roman" w:cs="Times New Roman"/>
          <w:bCs/>
          <w:color w:val="365F91" w:themeColor="accent1" w:themeShade="BF"/>
          <w:sz w:val="24"/>
          <w:szCs w:val="24"/>
          <w:lang w:bidi="en-US"/>
        </w:rPr>
        <w:t xml:space="preserve">” when I was in college.  A lot of younger aged players visited the site even though there was an age limit to where someone could join.  A lot of games or </w:t>
      </w:r>
      <w:proofErr w:type="gramStart"/>
      <w:r>
        <w:rPr>
          <w:rFonts w:ascii="Times New Roman" w:eastAsiaTheme="majorEastAsia" w:hAnsi="Times New Roman" w:cs="Times New Roman"/>
          <w:bCs/>
          <w:color w:val="365F91" w:themeColor="accent1" w:themeShade="BF"/>
          <w:sz w:val="24"/>
          <w:szCs w:val="24"/>
          <w:lang w:bidi="en-US"/>
        </w:rPr>
        <w:t>online sites requires</w:t>
      </w:r>
      <w:proofErr w:type="gramEnd"/>
      <w:r>
        <w:rPr>
          <w:rFonts w:ascii="Times New Roman" w:eastAsiaTheme="majorEastAsia" w:hAnsi="Times New Roman" w:cs="Times New Roman"/>
          <w:bCs/>
          <w:color w:val="365F91" w:themeColor="accent1" w:themeShade="BF"/>
          <w:sz w:val="24"/>
          <w:szCs w:val="24"/>
          <w:lang w:bidi="en-US"/>
        </w:rPr>
        <w:t xml:space="preserve"> the player to be 13 or older.  This makes me think that most of the limitations </w:t>
      </w:r>
      <w:proofErr w:type="gramStart"/>
      <w:r>
        <w:rPr>
          <w:rFonts w:ascii="Times New Roman" w:eastAsiaTheme="majorEastAsia" w:hAnsi="Times New Roman" w:cs="Times New Roman"/>
          <w:bCs/>
          <w:color w:val="365F91" w:themeColor="accent1" w:themeShade="BF"/>
          <w:sz w:val="24"/>
          <w:szCs w:val="24"/>
          <w:lang w:bidi="en-US"/>
        </w:rPr>
        <w:t>is</w:t>
      </w:r>
      <w:proofErr w:type="gramEnd"/>
      <w:r>
        <w:rPr>
          <w:rFonts w:ascii="Times New Roman" w:eastAsiaTheme="majorEastAsia" w:hAnsi="Times New Roman" w:cs="Times New Roman"/>
          <w:bCs/>
          <w:color w:val="365F91" w:themeColor="accent1" w:themeShade="BF"/>
          <w:sz w:val="24"/>
          <w:szCs w:val="24"/>
          <w:lang w:bidi="en-US"/>
        </w:rPr>
        <w:t xml:space="preserve"> due to simple permissions.  So far the studies I have been reading feature young adults to middle age adults.  This works well since my background is in adult education.</w:t>
      </w:r>
    </w:p>
    <w:p w:rsidR="00715138" w:rsidRPr="004410D0" w:rsidRDefault="00715138" w:rsidP="00E34D0E">
      <w:pPr>
        <w:rPr>
          <w:rFonts w:ascii="Times New Roman" w:eastAsiaTheme="majorEastAsia" w:hAnsi="Times New Roman" w:cs="Times New Roman"/>
          <w:bCs/>
          <w:color w:val="365F91" w:themeColor="accent1" w:themeShade="BF"/>
          <w:sz w:val="24"/>
          <w:szCs w:val="24"/>
          <w:lang w:bidi="en-US"/>
        </w:rPr>
      </w:pPr>
    </w:p>
    <w:p w:rsidR="00E34D0E" w:rsidRPr="004410D0" w:rsidRDefault="00E34D0E" w:rsidP="004410D0">
      <w:pPr>
        <w:rPr>
          <w:rFonts w:ascii="Times New Roman" w:eastAsiaTheme="majorEastAsia" w:hAnsi="Times New Roman" w:cs="Times New Roman"/>
          <w:bCs/>
          <w:color w:val="365F91" w:themeColor="accent1" w:themeShade="BF"/>
          <w:sz w:val="24"/>
          <w:szCs w:val="24"/>
          <w:lang w:bidi="en-US"/>
        </w:rPr>
      </w:pPr>
    </w:p>
    <w:sectPr w:rsidR="00E34D0E" w:rsidRPr="004410D0" w:rsidSect="00577A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CC" w:rsidRDefault="006155CC" w:rsidP="00CF446B">
      <w:pPr>
        <w:spacing w:after="0" w:line="240" w:lineRule="auto"/>
      </w:pPr>
      <w:r>
        <w:separator/>
      </w:r>
    </w:p>
  </w:endnote>
  <w:endnote w:type="continuationSeparator" w:id="0">
    <w:p w:rsidR="006155CC" w:rsidRDefault="006155CC" w:rsidP="00CF4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CC" w:rsidRDefault="006155CC" w:rsidP="00CF446B">
      <w:pPr>
        <w:spacing w:after="0" w:line="240" w:lineRule="auto"/>
      </w:pPr>
      <w:r>
        <w:separator/>
      </w:r>
    </w:p>
  </w:footnote>
  <w:footnote w:type="continuationSeparator" w:id="0">
    <w:p w:rsidR="006155CC" w:rsidRDefault="006155CC" w:rsidP="00CF4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C94"/>
    <w:multiLevelType w:val="hybridMultilevel"/>
    <w:tmpl w:val="39B0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7269F"/>
    <w:multiLevelType w:val="hybridMultilevel"/>
    <w:tmpl w:val="1152BA6A"/>
    <w:lvl w:ilvl="0" w:tplc="633A240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9309D"/>
    <w:rsid w:val="00073158"/>
    <w:rsid w:val="0009328D"/>
    <w:rsid w:val="00096A6B"/>
    <w:rsid w:val="00124AD0"/>
    <w:rsid w:val="001528D5"/>
    <w:rsid w:val="00164DB1"/>
    <w:rsid w:val="00186D62"/>
    <w:rsid w:val="001A6F6C"/>
    <w:rsid w:val="001D7E1C"/>
    <w:rsid w:val="001E19FC"/>
    <w:rsid w:val="001E4F4D"/>
    <w:rsid w:val="001F5DC9"/>
    <w:rsid w:val="00217B79"/>
    <w:rsid w:val="00230094"/>
    <w:rsid w:val="0026716E"/>
    <w:rsid w:val="00282DC5"/>
    <w:rsid w:val="00284A97"/>
    <w:rsid w:val="003351F2"/>
    <w:rsid w:val="00353451"/>
    <w:rsid w:val="00383E2C"/>
    <w:rsid w:val="003C5204"/>
    <w:rsid w:val="003D0A26"/>
    <w:rsid w:val="004224C9"/>
    <w:rsid w:val="0043571E"/>
    <w:rsid w:val="004410D0"/>
    <w:rsid w:val="004478F1"/>
    <w:rsid w:val="00450B32"/>
    <w:rsid w:val="0049581C"/>
    <w:rsid w:val="004B06AF"/>
    <w:rsid w:val="004C3D55"/>
    <w:rsid w:val="00513DA5"/>
    <w:rsid w:val="00520794"/>
    <w:rsid w:val="00564A64"/>
    <w:rsid w:val="00577A09"/>
    <w:rsid w:val="005B7C42"/>
    <w:rsid w:val="006155CC"/>
    <w:rsid w:val="00640D32"/>
    <w:rsid w:val="00641DBE"/>
    <w:rsid w:val="00657C44"/>
    <w:rsid w:val="00682AC9"/>
    <w:rsid w:val="006A5743"/>
    <w:rsid w:val="006A6E11"/>
    <w:rsid w:val="006B09CF"/>
    <w:rsid w:val="006B203E"/>
    <w:rsid w:val="006D4176"/>
    <w:rsid w:val="006E4521"/>
    <w:rsid w:val="006F216F"/>
    <w:rsid w:val="00715138"/>
    <w:rsid w:val="00730DF7"/>
    <w:rsid w:val="00761E6F"/>
    <w:rsid w:val="0079309D"/>
    <w:rsid w:val="00797E61"/>
    <w:rsid w:val="007B1ED1"/>
    <w:rsid w:val="007C07E2"/>
    <w:rsid w:val="007E0EB8"/>
    <w:rsid w:val="00816B6A"/>
    <w:rsid w:val="008A3E0E"/>
    <w:rsid w:val="008B396B"/>
    <w:rsid w:val="008C1028"/>
    <w:rsid w:val="008C3FBC"/>
    <w:rsid w:val="008C4EE1"/>
    <w:rsid w:val="008F30E5"/>
    <w:rsid w:val="00907136"/>
    <w:rsid w:val="00910F6A"/>
    <w:rsid w:val="0098629E"/>
    <w:rsid w:val="00996F1B"/>
    <w:rsid w:val="00A1300E"/>
    <w:rsid w:val="00A2733E"/>
    <w:rsid w:val="00A71B13"/>
    <w:rsid w:val="00A830FC"/>
    <w:rsid w:val="00A8647B"/>
    <w:rsid w:val="00AF0DEE"/>
    <w:rsid w:val="00B11E7A"/>
    <w:rsid w:val="00B24061"/>
    <w:rsid w:val="00B26F22"/>
    <w:rsid w:val="00B61D38"/>
    <w:rsid w:val="00BB0689"/>
    <w:rsid w:val="00BD5A5A"/>
    <w:rsid w:val="00C3480E"/>
    <w:rsid w:val="00CF446B"/>
    <w:rsid w:val="00D31437"/>
    <w:rsid w:val="00D3160E"/>
    <w:rsid w:val="00D31CC4"/>
    <w:rsid w:val="00D97698"/>
    <w:rsid w:val="00DA23E2"/>
    <w:rsid w:val="00DB54E8"/>
    <w:rsid w:val="00DF5EEB"/>
    <w:rsid w:val="00E06F0D"/>
    <w:rsid w:val="00E34D0E"/>
    <w:rsid w:val="00E53DFD"/>
    <w:rsid w:val="00E808FD"/>
    <w:rsid w:val="00EA1616"/>
    <w:rsid w:val="00EB6CFC"/>
    <w:rsid w:val="00F20D87"/>
    <w:rsid w:val="00F3758E"/>
    <w:rsid w:val="00F40F92"/>
    <w:rsid w:val="00F5238F"/>
    <w:rsid w:val="00F72F80"/>
    <w:rsid w:val="00F77B70"/>
    <w:rsid w:val="00F93514"/>
    <w:rsid w:val="00FC746C"/>
    <w:rsid w:val="00FF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09"/>
  </w:style>
  <w:style w:type="paragraph" w:styleId="Heading1">
    <w:name w:val="heading 1"/>
    <w:basedOn w:val="Normal"/>
    <w:next w:val="Normal"/>
    <w:link w:val="Heading1Char"/>
    <w:uiPriority w:val="9"/>
    <w:qFormat/>
    <w:rsid w:val="00186D6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E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3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FD"/>
    <w:rPr>
      <w:rFonts w:ascii="Tahoma" w:hAnsi="Tahoma" w:cs="Tahoma"/>
      <w:sz w:val="16"/>
      <w:szCs w:val="16"/>
    </w:rPr>
  </w:style>
  <w:style w:type="paragraph" w:styleId="Bibliography">
    <w:name w:val="Bibliography"/>
    <w:basedOn w:val="Normal"/>
    <w:next w:val="Normal"/>
    <w:uiPriority w:val="37"/>
    <w:unhideWhenUsed/>
    <w:rsid w:val="00C3480E"/>
  </w:style>
  <w:style w:type="character" w:customStyle="1" w:styleId="Heading1Char">
    <w:name w:val="Heading 1 Char"/>
    <w:basedOn w:val="DefaultParagraphFont"/>
    <w:link w:val="Heading1"/>
    <w:uiPriority w:val="9"/>
    <w:rsid w:val="00186D62"/>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semiHidden/>
    <w:unhideWhenUsed/>
    <w:rsid w:val="00CF4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46B"/>
  </w:style>
  <w:style w:type="paragraph" w:styleId="Footer">
    <w:name w:val="footer"/>
    <w:basedOn w:val="Normal"/>
    <w:link w:val="FooterChar"/>
    <w:uiPriority w:val="99"/>
    <w:semiHidden/>
    <w:unhideWhenUsed/>
    <w:rsid w:val="00CF44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46B"/>
  </w:style>
  <w:style w:type="paragraph" w:styleId="NormalWeb">
    <w:name w:val="Normal (Web)"/>
    <w:basedOn w:val="Normal"/>
    <w:uiPriority w:val="99"/>
    <w:semiHidden/>
    <w:unhideWhenUsed/>
    <w:rsid w:val="00383E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E2C"/>
    <w:rPr>
      <w:b/>
      <w:bCs/>
    </w:rPr>
  </w:style>
  <w:style w:type="character" w:styleId="Emphasis">
    <w:name w:val="Emphasis"/>
    <w:basedOn w:val="DefaultParagraphFont"/>
    <w:uiPriority w:val="20"/>
    <w:qFormat/>
    <w:rsid w:val="00383E2C"/>
    <w:rPr>
      <w:i/>
      <w:iCs/>
    </w:rPr>
  </w:style>
  <w:style w:type="character" w:customStyle="1" w:styleId="contentitemtitle">
    <w:name w:val="contentitemtitle"/>
    <w:basedOn w:val="DefaultParagraphFont"/>
    <w:rsid w:val="00383E2C"/>
  </w:style>
  <w:style w:type="character" w:styleId="Hyperlink">
    <w:name w:val="Hyperlink"/>
    <w:basedOn w:val="DefaultParagraphFont"/>
    <w:uiPriority w:val="99"/>
    <w:unhideWhenUsed/>
    <w:rsid w:val="00383E2C"/>
    <w:rPr>
      <w:color w:val="0000FF"/>
      <w:u w:val="single"/>
    </w:rPr>
  </w:style>
  <w:style w:type="character" w:customStyle="1" w:styleId="contentitemlinks">
    <w:name w:val="contentitemlinks"/>
    <w:basedOn w:val="DefaultParagraphFont"/>
    <w:rsid w:val="00383E2C"/>
  </w:style>
  <w:style w:type="character" w:customStyle="1" w:styleId="contentiteminfo">
    <w:name w:val="contentiteminfo"/>
    <w:basedOn w:val="DefaultParagraphFont"/>
    <w:rsid w:val="00383E2C"/>
  </w:style>
  <w:style w:type="paragraph" w:styleId="ListParagraph">
    <w:name w:val="List Paragraph"/>
    <w:basedOn w:val="Normal"/>
    <w:uiPriority w:val="34"/>
    <w:qFormat/>
    <w:rsid w:val="008C4EE1"/>
    <w:pPr>
      <w:ind w:left="720"/>
      <w:contextualSpacing/>
    </w:pPr>
  </w:style>
</w:styles>
</file>

<file path=word/webSettings.xml><?xml version="1.0" encoding="utf-8"?>
<w:webSettings xmlns:r="http://schemas.openxmlformats.org/officeDocument/2006/relationships" xmlns:w="http://schemas.openxmlformats.org/wordprocessingml/2006/main">
  <w:divs>
    <w:div w:id="12079066">
      <w:bodyDiv w:val="1"/>
      <w:marLeft w:val="0"/>
      <w:marRight w:val="0"/>
      <w:marTop w:val="0"/>
      <w:marBottom w:val="0"/>
      <w:divBdr>
        <w:top w:val="none" w:sz="0" w:space="0" w:color="auto"/>
        <w:left w:val="none" w:sz="0" w:space="0" w:color="auto"/>
        <w:bottom w:val="none" w:sz="0" w:space="0" w:color="auto"/>
        <w:right w:val="none" w:sz="0" w:space="0" w:color="auto"/>
      </w:divBdr>
      <w:divsChild>
        <w:div w:id="1053120164">
          <w:marLeft w:val="0"/>
          <w:marRight w:val="0"/>
          <w:marTop w:val="0"/>
          <w:marBottom w:val="0"/>
          <w:divBdr>
            <w:top w:val="none" w:sz="0" w:space="0" w:color="auto"/>
            <w:left w:val="none" w:sz="0" w:space="0" w:color="auto"/>
            <w:bottom w:val="none" w:sz="0" w:space="0" w:color="auto"/>
            <w:right w:val="none" w:sz="0" w:space="0" w:color="auto"/>
          </w:divBdr>
        </w:div>
      </w:divsChild>
    </w:div>
    <w:div w:id="25373669">
      <w:bodyDiv w:val="1"/>
      <w:marLeft w:val="0"/>
      <w:marRight w:val="0"/>
      <w:marTop w:val="0"/>
      <w:marBottom w:val="0"/>
      <w:divBdr>
        <w:top w:val="none" w:sz="0" w:space="0" w:color="auto"/>
        <w:left w:val="none" w:sz="0" w:space="0" w:color="auto"/>
        <w:bottom w:val="none" w:sz="0" w:space="0" w:color="auto"/>
        <w:right w:val="none" w:sz="0" w:space="0" w:color="auto"/>
      </w:divBdr>
    </w:div>
    <w:div w:id="92359018">
      <w:bodyDiv w:val="1"/>
      <w:marLeft w:val="0"/>
      <w:marRight w:val="0"/>
      <w:marTop w:val="0"/>
      <w:marBottom w:val="0"/>
      <w:divBdr>
        <w:top w:val="none" w:sz="0" w:space="0" w:color="auto"/>
        <w:left w:val="none" w:sz="0" w:space="0" w:color="auto"/>
        <w:bottom w:val="none" w:sz="0" w:space="0" w:color="auto"/>
        <w:right w:val="none" w:sz="0" w:space="0" w:color="auto"/>
      </w:divBdr>
    </w:div>
    <w:div w:id="226116176">
      <w:bodyDiv w:val="1"/>
      <w:marLeft w:val="0"/>
      <w:marRight w:val="0"/>
      <w:marTop w:val="0"/>
      <w:marBottom w:val="0"/>
      <w:divBdr>
        <w:top w:val="none" w:sz="0" w:space="0" w:color="auto"/>
        <w:left w:val="none" w:sz="0" w:space="0" w:color="auto"/>
        <w:bottom w:val="none" w:sz="0" w:space="0" w:color="auto"/>
        <w:right w:val="none" w:sz="0" w:space="0" w:color="auto"/>
      </w:divBdr>
    </w:div>
    <w:div w:id="394665018">
      <w:bodyDiv w:val="1"/>
      <w:marLeft w:val="0"/>
      <w:marRight w:val="0"/>
      <w:marTop w:val="0"/>
      <w:marBottom w:val="0"/>
      <w:divBdr>
        <w:top w:val="none" w:sz="0" w:space="0" w:color="auto"/>
        <w:left w:val="none" w:sz="0" w:space="0" w:color="auto"/>
        <w:bottom w:val="none" w:sz="0" w:space="0" w:color="auto"/>
        <w:right w:val="none" w:sz="0" w:space="0" w:color="auto"/>
      </w:divBdr>
    </w:div>
    <w:div w:id="608466115">
      <w:bodyDiv w:val="1"/>
      <w:marLeft w:val="0"/>
      <w:marRight w:val="0"/>
      <w:marTop w:val="0"/>
      <w:marBottom w:val="0"/>
      <w:divBdr>
        <w:top w:val="none" w:sz="0" w:space="0" w:color="auto"/>
        <w:left w:val="none" w:sz="0" w:space="0" w:color="auto"/>
        <w:bottom w:val="none" w:sz="0" w:space="0" w:color="auto"/>
        <w:right w:val="none" w:sz="0" w:space="0" w:color="auto"/>
      </w:divBdr>
    </w:div>
    <w:div w:id="763382337">
      <w:bodyDiv w:val="1"/>
      <w:marLeft w:val="0"/>
      <w:marRight w:val="0"/>
      <w:marTop w:val="0"/>
      <w:marBottom w:val="0"/>
      <w:divBdr>
        <w:top w:val="none" w:sz="0" w:space="0" w:color="auto"/>
        <w:left w:val="none" w:sz="0" w:space="0" w:color="auto"/>
        <w:bottom w:val="none" w:sz="0" w:space="0" w:color="auto"/>
        <w:right w:val="none" w:sz="0" w:space="0" w:color="auto"/>
      </w:divBdr>
      <w:divsChild>
        <w:div w:id="789589283">
          <w:marLeft w:val="0"/>
          <w:marRight w:val="0"/>
          <w:marTop w:val="0"/>
          <w:marBottom w:val="0"/>
          <w:divBdr>
            <w:top w:val="none" w:sz="0" w:space="0" w:color="auto"/>
            <w:left w:val="none" w:sz="0" w:space="0" w:color="auto"/>
            <w:bottom w:val="none" w:sz="0" w:space="0" w:color="auto"/>
            <w:right w:val="none" w:sz="0" w:space="0" w:color="auto"/>
          </w:divBdr>
        </w:div>
      </w:divsChild>
    </w:div>
    <w:div w:id="853149210">
      <w:bodyDiv w:val="1"/>
      <w:marLeft w:val="0"/>
      <w:marRight w:val="0"/>
      <w:marTop w:val="0"/>
      <w:marBottom w:val="0"/>
      <w:divBdr>
        <w:top w:val="none" w:sz="0" w:space="0" w:color="auto"/>
        <w:left w:val="none" w:sz="0" w:space="0" w:color="auto"/>
        <w:bottom w:val="none" w:sz="0" w:space="0" w:color="auto"/>
        <w:right w:val="none" w:sz="0" w:space="0" w:color="auto"/>
      </w:divBdr>
    </w:div>
    <w:div w:id="964771187">
      <w:bodyDiv w:val="1"/>
      <w:marLeft w:val="0"/>
      <w:marRight w:val="0"/>
      <w:marTop w:val="0"/>
      <w:marBottom w:val="0"/>
      <w:divBdr>
        <w:top w:val="none" w:sz="0" w:space="0" w:color="auto"/>
        <w:left w:val="none" w:sz="0" w:space="0" w:color="auto"/>
        <w:bottom w:val="none" w:sz="0" w:space="0" w:color="auto"/>
        <w:right w:val="none" w:sz="0" w:space="0" w:color="auto"/>
      </w:divBdr>
    </w:div>
    <w:div w:id="983899490">
      <w:bodyDiv w:val="1"/>
      <w:marLeft w:val="0"/>
      <w:marRight w:val="0"/>
      <w:marTop w:val="0"/>
      <w:marBottom w:val="0"/>
      <w:divBdr>
        <w:top w:val="none" w:sz="0" w:space="0" w:color="auto"/>
        <w:left w:val="none" w:sz="0" w:space="0" w:color="auto"/>
        <w:bottom w:val="none" w:sz="0" w:space="0" w:color="auto"/>
        <w:right w:val="none" w:sz="0" w:space="0" w:color="auto"/>
      </w:divBdr>
      <w:divsChild>
        <w:div w:id="592711566">
          <w:marLeft w:val="0"/>
          <w:marRight w:val="0"/>
          <w:marTop w:val="0"/>
          <w:marBottom w:val="0"/>
          <w:divBdr>
            <w:top w:val="none" w:sz="0" w:space="0" w:color="auto"/>
            <w:left w:val="none" w:sz="0" w:space="0" w:color="auto"/>
            <w:bottom w:val="none" w:sz="0" w:space="0" w:color="auto"/>
            <w:right w:val="none" w:sz="0" w:space="0" w:color="auto"/>
          </w:divBdr>
        </w:div>
      </w:divsChild>
    </w:div>
    <w:div w:id="1038312672">
      <w:bodyDiv w:val="1"/>
      <w:marLeft w:val="0"/>
      <w:marRight w:val="0"/>
      <w:marTop w:val="0"/>
      <w:marBottom w:val="0"/>
      <w:divBdr>
        <w:top w:val="none" w:sz="0" w:space="0" w:color="auto"/>
        <w:left w:val="none" w:sz="0" w:space="0" w:color="auto"/>
        <w:bottom w:val="none" w:sz="0" w:space="0" w:color="auto"/>
        <w:right w:val="none" w:sz="0" w:space="0" w:color="auto"/>
      </w:divBdr>
    </w:div>
    <w:div w:id="1041513510">
      <w:bodyDiv w:val="1"/>
      <w:marLeft w:val="0"/>
      <w:marRight w:val="0"/>
      <w:marTop w:val="0"/>
      <w:marBottom w:val="0"/>
      <w:divBdr>
        <w:top w:val="none" w:sz="0" w:space="0" w:color="auto"/>
        <w:left w:val="none" w:sz="0" w:space="0" w:color="auto"/>
        <w:bottom w:val="none" w:sz="0" w:space="0" w:color="auto"/>
        <w:right w:val="none" w:sz="0" w:space="0" w:color="auto"/>
      </w:divBdr>
    </w:div>
    <w:div w:id="1069889986">
      <w:bodyDiv w:val="1"/>
      <w:marLeft w:val="0"/>
      <w:marRight w:val="0"/>
      <w:marTop w:val="0"/>
      <w:marBottom w:val="0"/>
      <w:divBdr>
        <w:top w:val="none" w:sz="0" w:space="0" w:color="auto"/>
        <w:left w:val="none" w:sz="0" w:space="0" w:color="auto"/>
        <w:bottom w:val="none" w:sz="0" w:space="0" w:color="auto"/>
        <w:right w:val="none" w:sz="0" w:space="0" w:color="auto"/>
      </w:divBdr>
      <w:divsChild>
        <w:div w:id="219247259">
          <w:marLeft w:val="0"/>
          <w:marRight w:val="0"/>
          <w:marTop w:val="0"/>
          <w:marBottom w:val="0"/>
          <w:divBdr>
            <w:top w:val="none" w:sz="0" w:space="0" w:color="auto"/>
            <w:left w:val="none" w:sz="0" w:space="0" w:color="auto"/>
            <w:bottom w:val="none" w:sz="0" w:space="0" w:color="auto"/>
            <w:right w:val="none" w:sz="0" w:space="0" w:color="auto"/>
          </w:divBdr>
        </w:div>
      </w:divsChild>
    </w:div>
    <w:div w:id="1469937476">
      <w:bodyDiv w:val="1"/>
      <w:marLeft w:val="0"/>
      <w:marRight w:val="0"/>
      <w:marTop w:val="0"/>
      <w:marBottom w:val="0"/>
      <w:divBdr>
        <w:top w:val="none" w:sz="0" w:space="0" w:color="auto"/>
        <w:left w:val="none" w:sz="0" w:space="0" w:color="auto"/>
        <w:bottom w:val="none" w:sz="0" w:space="0" w:color="auto"/>
        <w:right w:val="none" w:sz="0" w:space="0" w:color="auto"/>
      </w:divBdr>
    </w:div>
    <w:div w:id="1481851713">
      <w:bodyDiv w:val="1"/>
      <w:marLeft w:val="0"/>
      <w:marRight w:val="0"/>
      <w:marTop w:val="0"/>
      <w:marBottom w:val="0"/>
      <w:divBdr>
        <w:top w:val="none" w:sz="0" w:space="0" w:color="auto"/>
        <w:left w:val="none" w:sz="0" w:space="0" w:color="auto"/>
        <w:bottom w:val="none" w:sz="0" w:space="0" w:color="auto"/>
        <w:right w:val="none" w:sz="0" w:space="0" w:color="auto"/>
      </w:divBdr>
    </w:div>
    <w:div w:id="1665275973">
      <w:bodyDiv w:val="1"/>
      <w:marLeft w:val="0"/>
      <w:marRight w:val="0"/>
      <w:marTop w:val="0"/>
      <w:marBottom w:val="0"/>
      <w:divBdr>
        <w:top w:val="none" w:sz="0" w:space="0" w:color="auto"/>
        <w:left w:val="none" w:sz="0" w:space="0" w:color="auto"/>
        <w:bottom w:val="none" w:sz="0" w:space="0" w:color="auto"/>
        <w:right w:val="none" w:sz="0" w:space="0" w:color="auto"/>
      </w:divBdr>
    </w:div>
    <w:div w:id="1692301074">
      <w:bodyDiv w:val="1"/>
      <w:marLeft w:val="0"/>
      <w:marRight w:val="0"/>
      <w:marTop w:val="0"/>
      <w:marBottom w:val="0"/>
      <w:divBdr>
        <w:top w:val="none" w:sz="0" w:space="0" w:color="auto"/>
        <w:left w:val="none" w:sz="0" w:space="0" w:color="auto"/>
        <w:bottom w:val="none" w:sz="0" w:space="0" w:color="auto"/>
        <w:right w:val="none" w:sz="0" w:space="0" w:color="auto"/>
      </w:divBdr>
    </w:div>
    <w:div w:id="20417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McL06</b:Tag>
    <b:SourceType>Misc</b:SourceType>
    <b:Guid>{9430756D-E462-4F75-8356-CF9F69734768}</b:Guid>
    <b:LCID>0</b:LCID>
    <b:Author>
      <b:Author>
        <b:NameList>
          <b:Person>
            <b:Last>McLellan</b:Last>
            <b:First>Hilary</b:First>
          </b:Person>
          <b:Person>
            <b:Last>Digital</b:Last>
            <b:First>McLellanWyatt</b:First>
          </b:Person>
        </b:NameList>
      </b:Author>
    </b:Author>
    <b:Title>Digital Storytelling in Higher Education</b:Title>
    <b:Year>2006</b:Year>
    <b:PublicationTitle>Journal of Computing in Higher Education</b:PublicationTitle>
    <b:Pages>65-79</b:Pages>
    <b:Volume>19</b:Volume>
    <b:Edition>1</b:Edition>
    <b:RefOrder>1</b:RefOrder>
  </b:Source>
  <b:Source>
    <b:Tag>Mic07</b:Tag>
    <b:SourceType>JournalArticle</b:SourceType>
    <b:Guid>{0EE9F89D-8C77-475B-B61F-D8566E5C15DE}</b:Guid>
    <b:LCID>0</b:LCID>
    <b:Author>
      <b:Author>
        <b:NameList>
          <b:Person>
            <b:Last>Dickey</b:Last>
            <b:First>Michele</b:First>
            <b:Middle>D.</b:Middle>
          </b:Person>
        </b:NameList>
      </b:Author>
    </b:Author>
    <b:Title>Game design and learning: a conjectural analysis of how massively multiple online role-playing games (MMORPGs) foster intrinsic motivation</b:Title>
    <b:Year>2007</b:Year>
    <b:JournalName>Educational Technology Research and Development</b:JournalName>
    <b:Pages>253 - 273 </b:Pages>
    <b:RefOrder>2</b:RefOrder>
  </b:Source>
  <b:Source>
    <b:Tag>Won09</b:Tag>
    <b:SourceType>JournalArticle</b:SourceType>
    <b:Guid>{91627907-4F4C-4A62-9AC3-F7806B35DEB4}</b:Guid>
    <b:LCID>0</b:LCID>
    <b:Author>
      <b:Author>
        <b:NameList>
          <b:Person>
            <b:Last>Wong Seng Yue</b:Last>
            <b:First>Nor</b:First>
            <b:Middle>Azan Mat Zin</b:Middle>
          </b:Person>
        </b:NameList>
      </b:Author>
    </b:Author>
    <b:Title>Usability Evaluation for History Educational Games</b:Title>
    <b:JournalName>Proceedings of the 2nd International Conference on Interaction Sciences: Information Technology, Culture and Human</b:JournalName>
    <b:Year>2009</b:Year>
    <b:Pages>1019-1025</b:Pages>
    <b:RefOrder>3</b:RefOrder>
  </b:Source>
  <b:Source>
    <b:Tag>Sta09</b:Tag>
    <b:SourceType>JournalArticle</b:SourceType>
    <b:Guid>{B13546B7-E883-453C-AC13-1A40D635180B}</b:Guid>
    <b:LCID>0</b:LCID>
    <b:Author>
      <b:Author>
        <b:NameList>
          <b:Person>
            <b:Last>Kurkovsky</b:Last>
            <b:First>Stan</b:First>
          </b:Person>
        </b:NameList>
      </b:Author>
    </b:Author>
    <b:Title>Engaging Students through Mobile Game Development</b:Title>
    <b:JournalName>Proceedings of the 40th ACM technical symposium on Computer science education</b:JournalName>
    <b:Year>2009</b:Year>
    <b:Pages>44-48</b:Pages>
    <b:RefOrder>4</b:RefOrder>
  </b:Source>
</b:Sources>
</file>

<file path=customXml/itemProps1.xml><?xml version="1.0" encoding="utf-8"?>
<ds:datastoreItem xmlns:ds="http://schemas.openxmlformats.org/officeDocument/2006/customXml" ds:itemID="{BCB3FD6F-6C09-4699-BAAB-DD1A1DEC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16</Pages>
  <Words>6728</Words>
  <Characters>38351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62</cp:revision>
  <dcterms:created xsi:type="dcterms:W3CDTF">2010-09-02T21:58:00Z</dcterms:created>
  <dcterms:modified xsi:type="dcterms:W3CDTF">2010-11-17T01:22:00Z</dcterms:modified>
</cp:coreProperties>
</file>